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D0EAA4F" w14:textId="77777777" w:rsidR="0016176D" w:rsidRDefault="0016176D">
      <w:pPr>
        <w:jc w:val="center"/>
        <w:rPr>
          <w:rFonts w:ascii="Cambria" w:eastAsia="Cambria" w:hAnsi="Cambria" w:cs="Cambria"/>
          <w:b/>
        </w:rPr>
      </w:pPr>
      <w:bookmarkStart w:id="0" w:name="_GoBack"/>
      <w:bookmarkEnd w:id="0"/>
    </w:p>
    <w:p w14:paraId="56A86786" w14:textId="77777777" w:rsidR="0016176D" w:rsidRDefault="00EE57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7.2 One-Pager Directions</w:t>
      </w:r>
    </w:p>
    <w:p w14:paraId="15985CD2" w14:textId="77777777" w:rsidR="0016176D" w:rsidRDefault="00EE57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All work must be on one side of an 8.5x11 sheet of computer paper. You may use card stock </w:t>
      </w:r>
      <w:proofErr w:type="gramStart"/>
      <w:r>
        <w:rPr>
          <w:rFonts w:ascii="Cambria" w:eastAsia="Cambria" w:hAnsi="Cambria" w:cs="Cambria"/>
        </w:rPr>
        <w:t>as long as</w:t>
      </w:r>
      <w:proofErr w:type="gramEnd"/>
      <w:r>
        <w:rPr>
          <w:rFonts w:ascii="Cambria" w:eastAsia="Cambria" w:hAnsi="Cambria" w:cs="Cambria"/>
        </w:rPr>
        <w:t xml:space="preserve"> the dimensions are the same.</w:t>
      </w:r>
    </w:p>
    <w:p w14:paraId="112D8F4D" w14:textId="77777777" w:rsidR="0016176D" w:rsidRDefault="00EE57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Start with a border that reflects the unit of learning. This can include words, pictures, symbols, or even quotes.</w:t>
      </w:r>
    </w:p>
    <w:p w14:paraId="1BDF3A7E" w14:textId="77777777" w:rsidR="0016176D" w:rsidRDefault="00EE57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Give it a t</w:t>
      </w:r>
      <w:r>
        <w:rPr>
          <w:rFonts w:ascii="Cambria" w:eastAsia="Cambria" w:hAnsi="Cambria" w:cs="Cambria"/>
        </w:rPr>
        <w:t>itle. The title should make sense but can be creative.</w:t>
      </w:r>
    </w:p>
    <w:p w14:paraId="5DD3AC1E" w14:textId="77777777" w:rsidR="0016176D" w:rsidRDefault="00EE57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Explain each of the following:</w:t>
      </w:r>
    </w:p>
    <w:p w14:paraId="1C7EEB85" w14:textId="77777777" w:rsidR="0016176D" w:rsidRDefault="00EE5700">
      <w:pPr>
        <w:numPr>
          <w:ilvl w:val="1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Economic Sectors</w:t>
      </w:r>
    </w:p>
    <w:p w14:paraId="4C1E0104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Primary</w:t>
      </w:r>
    </w:p>
    <w:p w14:paraId="3619DD08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Secondary</w:t>
      </w:r>
    </w:p>
    <w:p w14:paraId="194148EF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Tertiary</w:t>
      </w:r>
    </w:p>
    <w:p w14:paraId="7897C82C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Quarternary</w:t>
      </w:r>
      <w:proofErr w:type="spellEnd"/>
    </w:p>
    <w:p w14:paraId="71E72788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Quinary</w:t>
      </w:r>
    </w:p>
    <w:p w14:paraId="4BE48DCF" w14:textId="77777777" w:rsidR="0016176D" w:rsidRDefault="00EE5700">
      <w:pPr>
        <w:numPr>
          <w:ilvl w:val="1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Influences on the location of manufacturing</w:t>
      </w:r>
    </w:p>
    <w:p w14:paraId="1A210C5A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Labor</w:t>
      </w:r>
    </w:p>
    <w:p w14:paraId="00E39D7C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Transportation</w:t>
      </w:r>
    </w:p>
    <w:p w14:paraId="371D47C8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Break-of-bulk point</w:t>
      </w:r>
    </w:p>
    <w:p w14:paraId="7957A429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Least Cost Theory</w:t>
      </w:r>
    </w:p>
    <w:p w14:paraId="3241C2C4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Mar</w:t>
      </w:r>
      <w:r>
        <w:rPr>
          <w:rFonts w:ascii="Cambria" w:eastAsia="Cambria" w:hAnsi="Cambria" w:cs="Cambria"/>
        </w:rPr>
        <w:t>kets</w:t>
      </w:r>
    </w:p>
    <w:p w14:paraId="1FD99513" w14:textId="77777777" w:rsidR="0016176D" w:rsidRDefault="00EE5700">
      <w:pPr>
        <w:numPr>
          <w:ilvl w:val="2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Resources</w:t>
      </w:r>
    </w:p>
    <w:p w14:paraId="7938B265" w14:textId="77777777" w:rsidR="0016176D" w:rsidRDefault="00EE57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Draw three visuals. These could be things, maps, or people.</w:t>
      </w:r>
    </w:p>
    <w:p w14:paraId="0F20CB40" w14:textId="77777777" w:rsidR="0016176D" w:rsidRDefault="00EE57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Locate and describe a current event relevant to the topic of industrialization and transportation.</w:t>
      </w:r>
    </w:p>
    <w:p w14:paraId="782201C8" w14:textId="77777777" w:rsidR="0016176D" w:rsidRDefault="00EE57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Complete the stem “I learned…”</w:t>
      </w:r>
    </w:p>
    <w:p w14:paraId="4BAB43F3" w14:textId="77777777" w:rsidR="0016176D" w:rsidRDefault="00EE5700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Complete the stem “I believe…”</w:t>
      </w:r>
    </w:p>
    <w:p w14:paraId="045AA982" w14:textId="77777777" w:rsidR="0016176D" w:rsidRDefault="00EE57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Be colorful and neat</w:t>
      </w:r>
      <w:r>
        <w:rPr>
          <w:rFonts w:ascii="Cambria" w:eastAsia="Cambria" w:hAnsi="Cambria" w:cs="Cambria"/>
        </w:rPr>
        <w:t xml:space="preserve">. Your entire page should be filled with these elements. If you have more room, you may choose to repeat any of the previous. </w:t>
      </w:r>
      <w:r>
        <w:rPr>
          <w:rFonts w:ascii="Cambria" w:eastAsia="Cambria" w:hAnsi="Cambria" w:cs="Cambria"/>
          <w:i/>
        </w:rPr>
        <w:t>Nothing should be left in pencil.</w:t>
      </w:r>
    </w:p>
    <w:p w14:paraId="252586BE" w14:textId="77777777" w:rsidR="0016176D" w:rsidRDefault="0016176D">
      <w:pPr>
        <w:rPr>
          <w:rFonts w:ascii="Cambria" w:eastAsia="Cambria" w:hAnsi="Cambria" w:cs="Cambria"/>
        </w:rPr>
      </w:pPr>
    </w:p>
    <w:p w14:paraId="2BAEE870" w14:textId="77777777" w:rsidR="0016176D" w:rsidRDefault="00EE57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One Pager FAQs</w:t>
      </w:r>
    </w:p>
    <w:p w14:paraId="7017DA1D" w14:textId="77777777" w:rsidR="0016176D" w:rsidRDefault="00EE5700">
      <w:pPr>
        <w:numPr>
          <w:ilvl w:val="0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Can I just do a </w:t>
      </w:r>
      <w:proofErr w:type="spellStart"/>
      <w:r>
        <w:rPr>
          <w:rFonts w:ascii="Cambria" w:eastAsia="Cambria" w:hAnsi="Cambria" w:cs="Cambria"/>
          <w:sz w:val="20"/>
          <w:szCs w:val="20"/>
        </w:rPr>
        <w:t>powerpoint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instead?</w:t>
      </w:r>
    </w:p>
    <w:p w14:paraId="5E178B09" w14:textId="77777777" w:rsidR="0016176D" w:rsidRDefault="00EE5700">
      <w:pPr>
        <w:numPr>
          <w:ilvl w:val="1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No. That defeats the purpose. CREATE.</w:t>
      </w:r>
    </w:p>
    <w:p w14:paraId="483DC5E4" w14:textId="77777777" w:rsidR="0016176D" w:rsidRDefault="00EE5700">
      <w:pPr>
        <w:numPr>
          <w:ilvl w:val="0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I am terrible at drawing. Can I just print and paste some pics?</w:t>
      </w:r>
    </w:p>
    <w:p w14:paraId="04DD8BB5" w14:textId="77777777" w:rsidR="0016176D" w:rsidRDefault="00EE5700">
      <w:pPr>
        <w:numPr>
          <w:ilvl w:val="1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No. I’m not grading your artistic skill level, so you just </w:t>
      </w:r>
      <w:proofErr w:type="gramStart"/>
      <w:r>
        <w:rPr>
          <w:rFonts w:ascii="Cambria" w:eastAsia="Cambria" w:hAnsi="Cambria" w:cs="Cambria"/>
          <w:sz w:val="20"/>
          <w:szCs w:val="20"/>
        </w:rPr>
        <w:t>have to</w:t>
      </w:r>
      <w:proofErr w:type="gramEnd"/>
      <w:r>
        <w:rPr>
          <w:rFonts w:ascii="Cambria" w:eastAsia="Cambria" w:hAnsi="Cambria" w:cs="Cambria"/>
          <w:sz w:val="20"/>
          <w:szCs w:val="20"/>
        </w:rPr>
        <w:t xml:space="preserve"> try.</w:t>
      </w:r>
    </w:p>
    <w:p w14:paraId="424543FE" w14:textId="77777777" w:rsidR="0016176D" w:rsidRDefault="00EE5700">
      <w:pPr>
        <w:numPr>
          <w:ilvl w:val="0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Can I just write out all the definitions for the KI?</w:t>
      </w:r>
    </w:p>
    <w:p w14:paraId="764E4BAD" w14:textId="77777777" w:rsidR="0016176D" w:rsidRDefault="00EE5700">
      <w:pPr>
        <w:numPr>
          <w:ilvl w:val="1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No. That doesn’t answer the K</w:t>
      </w:r>
      <w:r>
        <w:rPr>
          <w:rFonts w:ascii="Cambria" w:eastAsia="Cambria" w:hAnsi="Cambria" w:cs="Cambria"/>
          <w:sz w:val="20"/>
          <w:szCs w:val="20"/>
        </w:rPr>
        <w:t>I questions. See #4 above.</w:t>
      </w:r>
    </w:p>
    <w:p w14:paraId="34BA14F9" w14:textId="77777777" w:rsidR="0016176D" w:rsidRDefault="00EE5700">
      <w:pPr>
        <w:numPr>
          <w:ilvl w:val="0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Am I doing one of these for each of the chapters in this unit?</w:t>
      </w:r>
    </w:p>
    <w:p w14:paraId="61C3684D" w14:textId="77777777" w:rsidR="0016176D" w:rsidRDefault="00EE5700">
      <w:pPr>
        <w:numPr>
          <w:ilvl w:val="1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Yep. See the individual due dates for these.</w:t>
      </w:r>
    </w:p>
    <w:p w14:paraId="208535A1" w14:textId="77777777" w:rsidR="0016176D" w:rsidRDefault="00EE5700">
      <w:pPr>
        <w:numPr>
          <w:ilvl w:val="0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How am I turning this in?</w:t>
      </w:r>
    </w:p>
    <w:p w14:paraId="31672B4B" w14:textId="77777777" w:rsidR="0016176D" w:rsidRDefault="00EE5700">
      <w:pPr>
        <w:numPr>
          <w:ilvl w:val="1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You’re going to take a picture of each chapter by the respective due date and upload it to Canvas so I can grade it. Make sure the writing is legible in the image, please.</w:t>
      </w:r>
    </w:p>
    <w:p w14:paraId="5DF4B2DD" w14:textId="77777777" w:rsidR="0016176D" w:rsidRDefault="00EE5700">
      <w:pPr>
        <w:numPr>
          <w:ilvl w:val="0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Is there a template?</w:t>
      </w:r>
    </w:p>
    <w:p w14:paraId="0F7EA13A" w14:textId="77777777" w:rsidR="0016176D" w:rsidRDefault="00EE5700">
      <w:pPr>
        <w:numPr>
          <w:ilvl w:val="1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Sure. It’s not required - you can set it up however you like - </w:t>
      </w:r>
      <w:r>
        <w:rPr>
          <w:rFonts w:ascii="Cambria" w:eastAsia="Cambria" w:hAnsi="Cambria" w:cs="Cambria"/>
          <w:sz w:val="20"/>
          <w:szCs w:val="20"/>
        </w:rPr>
        <w:t>but I have some templates you can use if you need a boost. They’re linked on Canvas. Print and use!</w:t>
      </w:r>
    </w:p>
    <w:p w14:paraId="07FBF8DA" w14:textId="77777777" w:rsidR="0016176D" w:rsidRDefault="00EE5700">
      <w:pPr>
        <w:numPr>
          <w:ilvl w:val="0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What materials should I use?</w:t>
      </w:r>
    </w:p>
    <w:p w14:paraId="6886814F" w14:textId="77777777" w:rsidR="0016176D" w:rsidRDefault="00EE5700">
      <w:pPr>
        <w:numPr>
          <w:ilvl w:val="1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Colored pencils, ultra-fine Sharpies or Flair markers, and white printer paper. </w:t>
      </w:r>
      <w:proofErr w:type="spellStart"/>
      <w:r>
        <w:rPr>
          <w:rFonts w:ascii="Cambria" w:eastAsia="Cambria" w:hAnsi="Cambria" w:cs="Cambria"/>
          <w:sz w:val="20"/>
          <w:szCs w:val="20"/>
        </w:rPr>
        <w:t>Leavell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has all of that and you can use it in h</w:t>
      </w:r>
      <w:r>
        <w:rPr>
          <w:rFonts w:ascii="Cambria" w:eastAsia="Cambria" w:hAnsi="Cambria" w:cs="Cambria"/>
          <w:sz w:val="20"/>
          <w:szCs w:val="20"/>
        </w:rPr>
        <w:t>er room. You DO NOT need to purchase anything to complete this.</w:t>
      </w:r>
    </w:p>
    <w:p w14:paraId="0B1BA3CC" w14:textId="77777777" w:rsidR="0016176D" w:rsidRDefault="00EE5700">
      <w:pPr>
        <w:numPr>
          <w:ilvl w:val="0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Wait - I can’t use regular markers?</w:t>
      </w:r>
    </w:p>
    <w:p w14:paraId="3E677265" w14:textId="77777777" w:rsidR="0016176D" w:rsidRDefault="00EE5700">
      <w:pPr>
        <w:numPr>
          <w:ilvl w:val="1"/>
          <w:numId w:val="2"/>
        </w:num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NO. NO. NO. NOOOOOOOO.</w:t>
      </w:r>
      <w:r>
        <w:br w:type="page"/>
      </w:r>
    </w:p>
    <w:p w14:paraId="219C69C1" w14:textId="77777777" w:rsidR="0016176D" w:rsidRDefault="00EE5700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lastRenderedPageBreak/>
        <w:t>Each one pager will be graded using the following:</w:t>
      </w:r>
    </w:p>
    <w:p w14:paraId="0891DB85" w14:textId="77777777" w:rsidR="0016176D" w:rsidRDefault="0016176D">
      <w:pPr>
        <w:rPr>
          <w:rFonts w:ascii="Cambria" w:eastAsia="Cambria" w:hAnsi="Cambria" w:cs="Cambria"/>
          <w:b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270"/>
        <w:gridCol w:w="3000"/>
        <w:gridCol w:w="2910"/>
      </w:tblGrid>
      <w:tr w:rsidR="0016176D" w14:paraId="588BD23E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F3EF4" w14:textId="77777777" w:rsidR="0016176D" w:rsidRDefault="001617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EF4FA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5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8E898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3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FFDE3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1</w:t>
            </w:r>
          </w:p>
        </w:tc>
      </w:tr>
      <w:tr w:rsidR="0016176D" w14:paraId="0C76E88F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D7A21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Formatting and Components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30328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Size, color, neatness, and layout are appropriate for the task. All required components are present. White space is minimal.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CCDBB" w14:textId="77777777" w:rsidR="0016176D" w:rsidRDefault="00EE57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Size, color, neatness, and layout are appropriate for the task. One required element is missing.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D3B40" w14:textId="77777777" w:rsidR="0016176D" w:rsidRDefault="00EE57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Size, color, neatness, and/or lay</w:t>
            </w:r>
            <w:r>
              <w:rPr>
                <w:rFonts w:ascii="Cambria" w:eastAsia="Cambria" w:hAnsi="Cambria" w:cs="Cambria"/>
              </w:rPr>
              <w:t>out are not appropriate for the task. More than one required element is missing. Space is not used sufficiently.</w:t>
            </w:r>
          </w:p>
        </w:tc>
      </w:tr>
      <w:tr w:rsidR="0016176D" w14:paraId="4FBFD6BA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4756A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Evidence of Thinking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3794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Responses to key issues demonstrate synthesis of chapter information and provide a succinct overview of appropriate content. Current event, “I learned,” and “I believe” statements demonstrate application and analysis of learning. Images and borders are com</w:t>
            </w:r>
            <w:r>
              <w:rPr>
                <w:rFonts w:ascii="Cambria" w:eastAsia="Cambria" w:hAnsi="Cambria" w:cs="Cambria"/>
              </w:rPr>
              <w:t>plete and relevant to content.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5FAF7" w14:textId="77777777" w:rsidR="0016176D" w:rsidRDefault="00EE57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Responses to key issues demonstrate understanding of chapter information. Current event, “I learned,” and “I believe” statements demonstrate understanding of learning. Images and borders are incomplete or irrelevant to content.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9932C" w14:textId="77777777" w:rsidR="0016176D" w:rsidRDefault="00EE57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Responses to key issues simp</w:t>
            </w:r>
            <w:r>
              <w:rPr>
                <w:rFonts w:ascii="Cambria" w:eastAsia="Cambria" w:hAnsi="Cambria" w:cs="Cambria"/>
              </w:rPr>
              <w:t>ly restate chapter information. Current event, “I learned,” and “I believe” statements do not demonstrate understanding of learning. Images and borders are incomplete or irrelevant to content.</w:t>
            </w:r>
          </w:p>
        </w:tc>
      </w:tr>
      <w:tr w:rsidR="0016176D" w14:paraId="1C6D52F7" w14:textId="77777777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D6BF3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Met Deadline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2FC9A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Turned in on time.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18A0C" w14:textId="77777777" w:rsidR="0016176D" w:rsidRDefault="00EE57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n/a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9A9A0" w14:textId="77777777" w:rsidR="0016176D" w:rsidRDefault="00EE5700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Not turned in on time.</w:t>
            </w:r>
          </w:p>
        </w:tc>
      </w:tr>
    </w:tbl>
    <w:p w14:paraId="2914A0AE" w14:textId="77777777" w:rsidR="0016176D" w:rsidRDefault="0016176D">
      <w:pPr>
        <w:rPr>
          <w:rFonts w:ascii="Cambria" w:eastAsia="Cambria" w:hAnsi="Cambria" w:cs="Cambria"/>
          <w:b/>
        </w:rPr>
      </w:pPr>
    </w:p>
    <w:p w14:paraId="1764E99D" w14:textId="77777777" w:rsidR="0016176D" w:rsidRDefault="00EE5700">
      <w:pPr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noProof/>
        </w:rPr>
        <w:lastRenderedPageBreak/>
        <w:drawing>
          <wp:inline distT="114300" distB="114300" distL="114300" distR="114300" wp14:anchorId="5E6FAE4F" wp14:editId="7D7EF8E4">
            <wp:extent cx="6858000" cy="88773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6176D" w14:paraId="0C67BECD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2DA92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8"/>
                <w:szCs w:val="28"/>
              </w:rPr>
              <w:lastRenderedPageBreak/>
              <w:t>Step 1: Outline your borders. Use pencil.</w:t>
            </w:r>
            <w:r>
              <w:rPr>
                <w:rFonts w:ascii="Cambria" w:eastAsia="Cambria" w:hAnsi="Cambria" w:cs="Cambria"/>
                <w:b/>
                <w:noProof/>
              </w:rPr>
              <w:drawing>
                <wp:inline distT="114300" distB="114300" distL="114300" distR="114300" wp14:anchorId="0B1F4E20" wp14:editId="4B04C883">
                  <wp:extent cx="6281738" cy="837565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738" cy="8375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6D" w14:paraId="030643C8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F74F3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8"/>
                <w:szCs w:val="28"/>
              </w:rPr>
              <w:t>Step 2: Plot out your required elements. Use pencil.</w:t>
            </w:r>
            <w:r>
              <w:rPr>
                <w:rFonts w:ascii="Cambria" w:eastAsia="Cambria" w:hAnsi="Cambria" w:cs="Cambria"/>
                <w:b/>
                <w:noProof/>
              </w:rPr>
              <w:lastRenderedPageBreak/>
              <w:drawing>
                <wp:inline distT="114300" distB="114300" distL="114300" distR="114300" wp14:anchorId="118D2DD9" wp14:editId="702492A7">
                  <wp:extent cx="6453188" cy="8607529"/>
                  <wp:effectExtent l="0" t="0" r="0" b="0"/>
                  <wp:docPr id="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188" cy="8607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6D" w14:paraId="49B5EC74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F74C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8"/>
                <w:szCs w:val="28"/>
              </w:rPr>
              <w:lastRenderedPageBreak/>
              <w:t>Step 3: Fill in the required content. Use pencil.</w:t>
            </w:r>
            <w:r>
              <w:rPr>
                <w:rFonts w:ascii="Cambria" w:eastAsia="Cambria" w:hAnsi="Cambria" w:cs="Cambria"/>
                <w:b/>
                <w:noProof/>
              </w:rPr>
              <w:lastRenderedPageBreak/>
              <w:drawing>
                <wp:inline distT="114300" distB="114300" distL="114300" distR="114300" wp14:anchorId="461B130B" wp14:editId="17B668F0">
                  <wp:extent cx="6424613" cy="8556235"/>
                  <wp:effectExtent l="0" t="0" r="0" b="0"/>
                  <wp:docPr id="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613" cy="8556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6D" w14:paraId="38076711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0C22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8"/>
                <w:szCs w:val="28"/>
              </w:rPr>
              <w:lastRenderedPageBreak/>
              <w:t>Step 4: Finish filling in the required elements. Use pencil.</w:t>
            </w:r>
            <w:r>
              <w:rPr>
                <w:rFonts w:ascii="Cambria" w:eastAsia="Cambria" w:hAnsi="Cambria" w:cs="Cambria"/>
                <w:b/>
                <w:noProof/>
              </w:rPr>
              <w:lastRenderedPageBreak/>
              <w:drawing>
                <wp:inline distT="114300" distB="114300" distL="114300" distR="114300" wp14:anchorId="4BE46DCB" wp14:editId="1554DDD7">
                  <wp:extent cx="6391275" cy="8524933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8524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6D" w14:paraId="072B720D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9D48A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8"/>
                <w:szCs w:val="28"/>
              </w:rPr>
              <w:lastRenderedPageBreak/>
              <w:t>Step 5: Shade in the spaces using colored pencil.</w:t>
            </w:r>
            <w:r>
              <w:rPr>
                <w:rFonts w:ascii="Cambria" w:eastAsia="Cambria" w:hAnsi="Cambria" w:cs="Cambria"/>
                <w:b/>
                <w:noProof/>
              </w:rPr>
              <w:lastRenderedPageBreak/>
              <w:drawing>
                <wp:inline distT="114300" distB="114300" distL="114300" distR="114300" wp14:anchorId="73CF3374" wp14:editId="6EF5EBBD">
                  <wp:extent cx="6520101" cy="8693467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101" cy="8693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76D" w14:paraId="5DF82A35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30DE1" w14:textId="77777777" w:rsidR="0016176D" w:rsidRDefault="00EE57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color w:val="FF0000"/>
                <w:sz w:val="28"/>
                <w:szCs w:val="28"/>
              </w:rPr>
              <w:lastRenderedPageBreak/>
              <w:t>Step 6: Cover up all the remaining pencil. Use ONLY a super sharp colored pencil OR an ULTRA-FINE Sharpie.</w:t>
            </w:r>
            <w:r>
              <w:rPr>
                <w:rFonts w:ascii="Cambria" w:eastAsia="Cambria" w:hAnsi="Cambria" w:cs="Cambria"/>
                <w:b/>
                <w:noProof/>
              </w:rPr>
              <w:drawing>
                <wp:inline distT="114300" distB="114300" distL="114300" distR="114300" wp14:anchorId="6B61A293" wp14:editId="1BA6D76B">
                  <wp:extent cx="5167313" cy="6550114"/>
                  <wp:effectExtent l="0" t="0" r="0" b="0"/>
                  <wp:docPr id="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l="19305" r="21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313" cy="65501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78194F" w14:textId="77777777" w:rsidR="0016176D" w:rsidRDefault="0016176D">
      <w:pPr>
        <w:jc w:val="center"/>
        <w:rPr>
          <w:rFonts w:ascii="Cambria" w:eastAsia="Cambria" w:hAnsi="Cambria" w:cs="Cambria"/>
          <w:b/>
        </w:rPr>
      </w:pPr>
    </w:p>
    <w:sectPr w:rsidR="0016176D">
      <w:headerReference w:type="default" r:id="rId14"/>
      <w:headerReference w:type="first" r:id="rId15"/>
      <w:footerReference w:type="first" r:id="rId16"/>
      <w:pgSz w:w="12240" w:h="15840"/>
      <w:pgMar w:top="720" w:right="720" w:bottom="720" w:left="720" w:header="431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B82D4" w14:textId="77777777" w:rsidR="00EE5700" w:rsidRDefault="00EE5700">
      <w:pPr>
        <w:spacing w:line="240" w:lineRule="auto"/>
      </w:pPr>
      <w:r>
        <w:separator/>
      </w:r>
    </w:p>
  </w:endnote>
  <w:endnote w:type="continuationSeparator" w:id="0">
    <w:p w14:paraId="46069DE0" w14:textId="77777777" w:rsidR="00EE5700" w:rsidRDefault="00EE57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D9C67" w14:textId="77777777" w:rsidR="0016176D" w:rsidRDefault="001617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316A6" w14:textId="77777777" w:rsidR="00EE5700" w:rsidRDefault="00EE5700">
      <w:pPr>
        <w:spacing w:line="240" w:lineRule="auto"/>
      </w:pPr>
      <w:r>
        <w:separator/>
      </w:r>
    </w:p>
  </w:footnote>
  <w:footnote w:type="continuationSeparator" w:id="0">
    <w:p w14:paraId="1BAC46C3" w14:textId="77777777" w:rsidR="00EE5700" w:rsidRDefault="00EE57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FCA81" w14:textId="77777777" w:rsidR="0016176D" w:rsidRDefault="0016176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2659C" w14:textId="77777777" w:rsidR="0016176D" w:rsidRDefault="00EE5700">
    <w:pPr>
      <w:rPr>
        <w:rFonts w:ascii="Cambria" w:eastAsia="Cambria" w:hAnsi="Cambria" w:cs="Cambria"/>
      </w:rPr>
    </w:pPr>
    <w:r>
      <w:rPr>
        <w:rFonts w:ascii="Cambria" w:eastAsia="Cambria" w:hAnsi="Cambria" w:cs="Cambria"/>
        <w:b/>
      </w:rPr>
      <w:t>Name:</w:t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>Date:</w:t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  <w:proofErr w:type="spellStart"/>
    <w:r>
      <w:rPr>
        <w:rFonts w:ascii="Cambria" w:eastAsia="Cambria" w:hAnsi="Cambria" w:cs="Cambria"/>
        <w:b/>
      </w:rPr>
      <w:t>Hr</w:t>
    </w:r>
    <w:proofErr w:type="spellEnd"/>
    <w:r>
      <w:rPr>
        <w:rFonts w:ascii="Cambria" w:eastAsia="Cambria" w:hAnsi="Cambria" w:cs="Cambria"/>
        <w:b/>
      </w:rPr>
      <w:t>:</w:t>
    </w:r>
    <w:r>
      <w:rPr>
        <w:rFonts w:ascii="Cambria" w:eastAsia="Cambria" w:hAnsi="Cambria" w:cs="Cambria"/>
        <w:b/>
      </w:rPr>
      <w:tab/>
    </w:r>
    <w:r>
      <w:rPr>
        <w:rFonts w:ascii="Cambria" w:eastAsia="Cambria" w:hAnsi="Cambria" w:cs="Cambria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61E9D"/>
    <w:multiLevelType w:val="multilevel"/>
    <w:tmpl w:val="26CEF8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E7E1C4E"/>
    <w:multiLevelType w:val="multilevel"/>
    <w:tmpl w:val="065693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76D"/>
    <w:rsid w:val="0016176D"/>
    <w:rsid w:val="00EE5700"/>
    <w:rsid w:val="00FC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86C6B"/>
  <w15:docId w15:val="{7A18DE44-776A-4C50-8657-1443BFD8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Hogarth</dc:creator>
  <cp:lastModifiedBy>Emily Hogarth</cp:lastModifiedBy>
  <cp:revision>2</cp:revision>
  <dcterms:created xsi:type="dcterms:W3CDTF">2020-03-22T19:23:00Z</dcterms:created>
  <dcterms:modified xsi:type="dcterms:W3CDTF">2020-03-22T19:23:00Z</dcterms:modified>
</cp:coreProperties>
</file>