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22424" w:rsidRDefault="00817140">
      <w:pPr>
        <w:shd w:val="clear" w:color="auto" w:fill="FFFFFF"/>
        <w:jc w:val="center"/>
        <w:rPr>
          <w:rFonts w:ascii="Cabin" w:eastAsia="Cabin" w:hAnsi="Cabin" w:cs="Cabin"/>
          <w:b/>
          <w:sz w:val="44"/>
          <w:szCs w:val="44"/>
        </w:rPr>
      </w:pPr>
      <w:r>
        <w:rPr>
          <w:rFonts w:ascii="Cabin" w:eastAsia="Cabin" w:hAnsi="Cabin" w:cs="Cabin"/>
          <w:b/>
          <w:sz w:val="44"/>
          <w:szCs w:val="44"/>
        </w:rPr>
        <w:t>The Global Gender Gap</w:t>
      </w:r>
    </w:p>
    <w:p w14:paraId="00000002" w14:textId="77777777" w:rsidR="00322424" w:rsidRDefault="00322424">
      <w:pPr>
        <w:shd w:val="clear" w:color="auto" w:fill="FFFFFF"/>
        <w:rPr>
          <w:rFonts w:ascii="Cabin" w:eastAsia="Cabin" w:hAnsi="Cabin" w:cs="Cabin"/>
          <w:b/>
          <w:sz w:val="24"/>
          <w:szCs w:val="24"/>
        </w:rPr>
      </w:pPr>
    </w:p>
    <w:p w14:paraId="00000003" w14:textId="77777777" w:rsidR="00322424" w:rsidRDefault="00817140">
      <w:pPr>
        <w:shd w:val="clear" w:color="auto" w:fill="FFFFFF"/>
        <w:rPr>
          <w:rFonts w:ascii="Cabin" w:eastAsia="Cabin" w:hAnsi="Cabin" w:cs="Cabin"/>
          <w:b/>
          <w:sz w:val="24"/>
          <w:szCs w:val="24"/>
        </w:rPr>
      </w:pPr>
      <w:r>
        <w:rPr>
          <w:rFonts w:ascii="Cabin" w:eastAsia="Cabin" w:hAnsi="Cabin" w:cs="Cabin"/>
          <w:b/>
          <w:sz w:val="24"/>
          <w:szCs w:val="24"/>
        </w:rPr>
        <w:t>INTRODUCTION:</w:t>
      </w:r>
    </w:p>
    <w:p w14:paraId="00000004" w14:textId="77777777" w:rsidR="00322424" w:rsidRDefault="00817140">
      <w:pPr>
        <w:shd w:val="clear" w:color="auto" w:fill="FFFFFF"/>
        <w:rPr>
          <w:rFonts w:ascii="Cabin" w:eastAsia="Cabin" w:hAnsi="Cabin" w:cs="Cabin"/>
          <w:sz w:val="20"/>
          <w:szCs w:val="20"/>
        </w:rPr>
      </w:pPr>
      <w:r>
        <w:rPr>
          <w:rFonts w:ascii="Cabin" w:eastAsia="Cabin" w:hAnsi="Cabin" w:cs="Cabin"/>
          <w:sz w:val="20"/>
          <w:szCs w:val="20"/>
        </w:rPr>
        <w:t xml:space="preserve">In every country and culture, women play vital roles in society, but often the only role they are recognized for is their reproductive one. Women around the world have made great progress in improving their lives and the lives of their families, but they still face many </w:t>
      </w:r>
      <w:r>
        <w:rPr>
          <w:rFonts w:ascii="Cabin" w:eastAsia="Cabin" w:hAnsi="Cabin" w:cs="Cabin"/>
          <w:b/>
          <w:i/>
          <w:sz w:val="20"/>
          <w:szCs w:val="20"/>
        </w:rPr>
        <w:t>inequities in political representation, economic well-being, health, and human rights</w:t>
      </w:r>
      <w:r>
        <w:rPr>
          <w:rFonts w:ascii="Cabin" w:eastAsia="Cabin" w:hAnsi="Cabin" w:cs="Cabin"/>
          <w:sz w:val="20"/>
          <w:szCs w:val="20"/>
        </w:rPr>
        <w:t>. These inequities do not only affect individuals but also entire societies, as there is an increasing amount of evidence that improving the status of women is key to improving the health and well-being of families and increasing levels of development around the world.</w:t>
      </w:r>
    </w:p>
    <w:p w14:paraId="00000005" w14:textId="77777777" w:rsidR="00322424" w:rsidRDefault="00322424">
      <w:pPr>
        <w:shd w:val="clear" w:color="auto" w:fill="FFFFFF"/>
        <w:rPr>
          <w:rFonts w:ascii="Cabin" w:eastAsia="Cabin" w:hAnsi="Cabin" w:cs="Cabin"/>
          <w:b/>
          <w:sz w:val="24"/>
          <w:szCs w:val="24"/>
        </w:rPr>
      </w:pPr>
    </w:p>
    <w:p w14:paraId="00000006" w14:textId="77777777" w:rsidR="00322424" w:rsidRDefault="00817140">
      <w:pPr>
        <w:shd w:val="clear" w:color="auto" w:fill="FFFFFF"/>
        <w:rPr>
          <w:rFonts w:ascii="Cabin" w:eastAsia="Cabin" w:hAnsi="Cabin" w:cs="Cabin"/>
          <w:b/>
          <w:sz w:val="24"/>
          <w:szCs w:val="24"/>
        </w:rPr>
      </w:pPr>
      <w:r>
        <w:rPr>
          <w:rFonts w:ascii="Cabin" w:eastAsia="Cabin" w:hAnsi="Cabin" w:cs="Cabin"/>
          <w:b/>
          <w:sz w:val="24"/>
          <w:szCs w:val="24"/>
        </w:rPr>
        <w:t>TASK:</w:t>
      </w:r>
    </w:p>
    <w:p w14:paraId="00000007" w14:textId="7D5584AE" w:rsidR="00322424" w:rsidRPr="00882298" w:rsidRDefault="00817140">
      <w:pPr>
        <w:shd w:val="clear" w:color="auto" w:fill="FFFFFF"/>
        <w:rPr>
          <w:rFonts w:ascii="Cabin" w:eastAsia="Cabin" w:hAnsi="Cabin" w:cs="Cabin"/>
          <w:b/>
          <w:bCs/>
          <w:sz w:val="26"/>
          <w:szCs w:val="26"/>
          <w:u w:val="single"/>
        </w:rPr>
      </w:pPr>
      <w:r>
        <w:rPr>
          <w:rFonts w:ascii="Cabin" w:eastAsia="Cabin" w:hAnsi="Cabin" w:cs="Cabin"/>
          <w:sz w:val="20"/>
          <w:szCs w:val="20"/>
        </w:rPr>
        <w:t xml:space="preserve">You will investigate gender equality around the world and identify ways that gender equality and women’s empowerment relate to key global issues and development.  </w:t>
      </w:r>
      <w:r w:rsidRPr="00882298">
        <w:rPr>
          <w:rFonts w:ascii="Cabin" w:eastAsia="Cabin" w:hAnsi="Cabin" w:cs="Cabin"/>
          <w:b/>
          <w:bCs/>
          <w:sz w:val="26"/>
          <w:szCs w:val="26"/>
          <w:u w:val="single"/>
        </w:rPr>
        <w:t>There are 5 Case Studies</w:t>
      </w:r>
      <w:r w:rsidR="00882298" w:rsidRPr="00882298">
        <w:rPr>
          <w:rFonts w:ascii="Cabin" w:eastAsia="Cabin" w:hAnsi="Cabin" w:cs="Cabin"/>
          <w:b/>
          <w:bCs/>
          <w:sz w:val="26"/>
          <w:szCs w:val="26"/>
          <w:u w:val="single"/>
        </w:rPr>
        <w:t xml:space="preserve">, you may pick any 3 to complete!!!! </w:t>
      </w:r>
      <w:r w:rsidRPr="00882298">
        <w:rPr>
          <w:rFonts w:ascii="Cabin" w:eastAsia="Cabin" w:hAnsi="Cabin" w:cs="Cabin"/>
          <w:b/>
          <w:bCs/>
          <w:sz w:val="26"/>
          <w:szCs w:val="26"/>
          <w:u w:val="single"/>
        </w:rPr>
        <w:t xml:space="preserve">  </w:t>
      </w:r>
    </w:p>
    <w:p w14:paraId="00000008" w14:textId="77777777" w:rsidR="00322424" w:rsidRDefault="00322424">
      <w:pPr>
        <w:shd w:val="clear" w:color="auto" w:fill="FFFFFF"/>
        <w:rPr>
          <w:rFonts w:ascii="Cabin" w:eastAsia="Cabin" w:hAnsi="Cabin" w:cs="Cabin"/>
          <w:sz w:val="20"/>
          <w:szCs w:val="20"/>
        </w:rPr>
      </w:pPr>
    </w:p>
    <w:p w14:paraId="00000009" w14:textId="77777777" w:rsidR="00322424" w:rsidRDefault="00817140">
      <w:pPr>
        <w:shd w:val="clear" w:color="auto" w:fill="FFFFFF"/>
        <w:rPr>
          <w:rFonts w:ascii="Cabin" w:eastAsia="Cabin" w:hAnsi="Cabin" w:cs="Cabin"/>
          <w:b/>
        </w:rPr>
      </w:pPr>
      <w:r>
        <w:rPr>
          <w:rFonts w:ascii="Cabin" w:eastAsia="Cabin" w:hAnsi="Cabin" w:cs="Cabin"/>
          <w:b/>
        </w:rPr>
        <w:t xml:space="preserve">If you would like to open the </w:t>
      </w:r>
      <w:proofErr w:type="spellStart"/>
      <w:r>
        <w:rPr>
          <w:rFonts w:ascii="Cabin" w:eastAsia="Cabin" w:hAnsi="Cabin" w:cs="Cabin"/>
          <w:b/>
        </w:rPr>
        <w:t>webquest</w:t>
      </w:r>
      <w:proofErr w:type="spellEnd"/>
      <w:r>
        <w:rPr>
          <w:rFonts w:ascii="Cabin" w:eastAsia="Cabin" w:hAnsi="Cabin" w:cs="Cabin"/>
          <w:b/>
        </w:rPr>
        <w:t xml:space="preserve"> on google drive - Click</w:t>
      </w:r>
      <w:hyperlink r:id="rId5">
        <w:r>
          <w:rPr>
            <w:rFonts w:ascii="Cabin" w:eastAsia="Cabin" w:hAnsi="Cabin" w:cs="Cabin"/>
            <w:b/>
            <w:color w:val="551A8B"/>
            <w:u w:val="single"/>
          </w:rPr>
          <w:t xml:space="preserve"> The Global Gender Gap</w:t>
        </w:r>
      </w:hyperlink>
      <w:r>
        <w:rPr>
          <w:rFonts w:ascii="Cabin" w:eastAsia="Cabin" w:hAnsi="Cabin" w:cs="Cabin"/>
          <w:b/>
        </w:rPr>
        <w:t xml:space="preserve"> then click make a copy!</w:t>
      </w:r>
    </w:p>
    <w:p w14:paraId="0000000A" w14:textId="77777777" w:rsidR="00322424" w:rsidRDefault="00322424">
      <w:pPr>
        <w:shd w:val="clear" w:color="auto" w:fill="FFFFFF"/>
        <w:spacing w:line="256" w:lineRule="auto"/>
        <w:rPr>
          <w:rFonts w:ascii="Cabin" w:eastAsia="Cabin" w:hAnsi="Cabin" w:cs="Cabin"/>
          <w:b/>
        </w:rPr>
      </w:pPr>
    </w:p>
    <w:p w14:paraId="0000000B" w14:textId="77777777" w:rsidR="00322424" w:rsidRDefault="00817140">
      <w:pPr>
        <w:shd w:val="clear" w:color="auto" w:fill="FFFFFF"/>
        <w:spacing w:line="256" w:lineRule="auto"/>
        <w:rPr>
          <w:rFonts w:ascii="Cabin" w:eastAsia="Cabin" w:hAnsi="Cabin" w:cs="Cabin"/>
          <w:b/>
          <w:sz w:val="24"/>
          <w:szCs w:val="24"/>
        </w:rPr>
      </w:pPr>
      <w:r>
        <w:rPr>
          <w:rFonts w:ascii="Cabin" w:eastAsia="Cabin" w:hAnsi="Cabin" w:cs="Cabin"/>
          <w:b/>
          <w:sz w:val="24"/>
          <w:szCs w:val="24"/>
        </w:rPr>
        <w:t>Procedure:</w:t>
      </w:r>
    </w:p>
    <w:p w14:paraId="0000000C" w14:textId="77777777" w:rsidR="00322424" w:rsidRDefault="00322424">
      <w:pPr>
        <w:shd w:val="clear" w:color="auto" w:fill="FFFFFF"/>
        <w:rPr>
          <w:rFonts w:ascii="Cabin" w:eastAsia="Cabin" w:hAnsi="Cabin" w:cs="Cabin"/>
          <w:b/>
          <w:sz w:val="24"/>
          <w:szCs w:val="24"/>
        </w:rPr>
      </w:pPr>
    </w:p>
    <w:p w14:paraId="0000000D" w14:textId="77777777" w:rsidR="00322424" w:rsidRDefault="00817140">
      <w:pPr>
        <w:shd w:val="clear" w:color="auto" w:fill="FFFFFF"/>
        <w:rPr>
          <w:rFonts w:ascii="Cabin" w:eastAsia="Cabin" w:hAnsi="Cabin" w:cs="Cabin"/>
          <w:sz w:val="20"/>
          <w:szCs w:val="20"/>
          <w:u w:val="single"/>
        </w:rPr>
      </w:pPr>
      <w:r>
        <w:rPr>
          <w:rFonts w:ascii="Cabin" w:eastAsia="Cabin" w:hAnsi="Cabin" w:cs="Cabin"/>
          <w:sz w:val="24"/>
          <w:szCs w:val="24"/>
          <w:u w:val="single"/>
        </w:rPr>
        <w:t>Case Study 1 – Global Gender Gap Index</w:t>
      </w:r>
      <w:r>
        <w:rPr>
          <w:rFonts w:ascii="Cabin" w:eastAsia="Cabin" w:hAnsi="Cabin" w:cs="Cabin"/>
          <w:sz w:val="20"/>
          <w:szCs w:val="20"/>
          <w:u w:val="single"/>
        </w:rPr>
        <w:t xml:space="preserve"> </w:t>
      </w:r>
    </w:p>
    <w:p w14:paraId="0000000E" w14:textId="77777777" w:rsidR="00322424" w:rsidRDefault="00322424">
      <w:pPr>
        <w:shd w:val="clear" w:color="auto" w:fill="FFFFFF"/>
        <w:rPr>
          <w:rFonts w:ascii="Cabin" w:eastAsia="Cabin" w:hAnsi="Cabin" w:cs="Cabin"/>
          <w:sz w:val="20"/>
          <w:szCs w:val="20"/>
          <w:u w:val="single"/>
        </w:rPr>
      </w:pPr>
    </w:p>
    <w:p w14:paraId="0000000F" w14:textId="77777777" w:rsidR="00322424" w:rsidRDefault="00817140">
      <w:pPr>
        <w:shd w:val="clear" w:color="auto" w:fill="FFFFFF"/>
        <w:rPr>
          <w:rFonts w:ascii="Cabin" w:eastAsia="Cabin" w:hAnsi="Cabin" w:cs="Cabin"/>
          <w:sz w:val="20"/>
          <w:szCs w:val="20"/>
        </w:rPr>
      </w:pPr>
      <w:r>
        <w:rPr>
          <w:rFonts w:ascii="Cabin" w:eastAsia="Cabin" w:hAnsi="Cabin" w:cs="Cabin"/>
          <w:sz w:val="20"/>
          <w:szCs w:val="20"/>
        </w:rPr>
        <w:t xml:space="preserve">Visit the World Economic Forum  examine the </w:t>
      </w:r>
      <w:hyperlink r:id="rId6">
        <w:r>
          <w:rPr>
            <w:rFonts w:ascii="Cabin" w:eastAsia="Cabin" w:hAnsi="Cabin" w:cs="Cabin"/>
            <w:color w:val="551A8B"/>
            <w:sz w:val="20"/>
            <w:szCs w:val="20"/>
            <w:u w:val="single"/>
          </w:rPr>
          <w:t>Global Gender Gap 2016</w:t>
        </w:r>
      </w:hyperlink>
      <w:r>
        <w:rPr>
          <w:rFonts w:ascii="Cabin" w:eastAsia="Cabin" w:hAnsi="Cabin" w:cs="Cabin"/>
          <w:sz w:val="20"/>
          <w:szCs w:val="20"/>
        </w:rPr>
        <w:t xml:space="preserve"> through an interactive map. The following maps represent the various dimensions of the situation of women worldwide.  This maps focus on several indices of women’s status, such as economic participation and opportunity, educational attainment, health and survival and political empowerment.</w:t>
      </w:r>
      <w:r>
        <w:rPr>
          <w:rFonts w:ascii="Cabin" w:eastAsia="Cabin" w:hAnsi="Cabin" w:cs="Cabin"/>
          <w:sz w:val="20"/>
          <w:szCs w:val="20"/>
        </w:rPr>
        <w:br/>
      </w:r>
    </w:p>
    <w:p w14:paraId="00000010" w14:textId="77777777" w:rsidR="00322424" w:rsidRDefault="00817140">
      <w:pPr>
        <w:shd w:val="clear" w:color="auto" w:fill="FFFFFF"/>
        <w:rPr>
          <w:rFonts w:ascii="Cabin" w:eastAsia="Cabin" w:hAnsi="Cabin" w:cs="Cabin"/>
          <w:b/>
          <w:sz w:val="20"/>
          <w:szCs w:val="20"/>
          <w:u w:val="single"/>
        </w:rPr>
      </w:pPr>
      <w:r>
        <w:rPr>
          <w:rFonts w:ascii="Cabin" w:eastAsia="Cabin" w:hAnsi="Cabin" w:cs="Cabin"/>
          <w:b/>
          <w:sz w:val="20"/>
          <w:szCs w:val="20"/>
          <w:u w:val="single"/>
        </w:rPr>
        <w:t>Examine the map:</w:t>
      </w:r>
    </w:p>
    <w:p w14:paraId="00000011" w14:textId="77777777" w:rsidR="00322424" w:rsidRDefault="00817140">
      <w:pPr>
        <w:numPr>
          <w:ilvl w:val="0"/>
          <w:numId w:val="3"/>
        </w:numPr>
        <w:shd w:val="clear" w:color="auto" w:fill="FFFFFF"/>
        <w:rPr>
          <w:rFonts w:ascii="Cabin" w:eastAsia="Cabin" w:hAnsi="Cabin" w:cs="Cabin"/>
          <w:sz w:val="20"/>
          <w:szCs w:val="20"/>
        </w:rPr>
      </w:pPr>
      <w:r>
        <w:rPr>
          <w:rFonts w:ascii="Cabin" w:eastAsia="Cabin" w:hAnsi="Cabin" w:cs="Cabin"/>
          <w:i/>
          <w:sz w:val="20"/>
          <w:szCs w:val="20"/>
        </w:rPr>
        <w:t xml:space="preserve">Click on the “Top Countries” tab at the top of the page. </w:t>
      </w:r>
      <w:r>
        <w:rPr>
          <w:rFonts w:ascii="Cabin" w:eastAsia="Cabin" w:hAnsi="Cabin" w:cs="Cabin"/>
          <w:sz w:val="20"/>
          <w:szCs w:val="20"/>
        </w:rPr>
        <w:t xml:space="preserve"> </w:t>
      </w:r>
    </w:p>
    <w:p w14:paraId="00000012" w14:textId="77777777" w:rsidR="00322424" w:rsidRDefault="00817140">
      <w:pPr>
        <w:numPr>
          <w:ilvl w:val="1"/>
          <w:numId w:val="3"/>
        </w:numPr>
        <w:shd w:val="clear" w:color="auto" w:fill="FFFFFF"/>
        <w:rPr>
          <w:rFonts w:ascii="Cabin" w:eastAsia="Cabin" w:hAnsi="Cabin" w:cs="Cabin"/>
          <w:sz w:val="20"/>
          <w:szCs w:val="20"/>
        </w:rPr>
      </w:pPr>
      <w:r>
        <w:rPr>
          <w:rFonts w:ascii="Cabin" w:eastAsia="Cabin" w:hAnsi="Cabin" w:cs="Cabin"/>
          <w:sz w:val="20"/>
          <w:szCs w:val="20"/>
        </w:rPr>
        <w:t>Click on one of the countries that surprises you.  Identify the most important factor that contributed to its top 10 standing.  Where did they score #1</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13" w14:textId="77777777" w:rsidR="00322424" w:rsidRDefault="00817140">
      <w:pPr>
        <w:numPr>
          <w:ilvl w:val="0"/>
          <w:numId w:val="3"/>
        </w:numPr>
        <w:shd w:val="clear" w:color="auto" w:fill="FFFFFF"/>
        <w:rPr>
          <w:rFonts w:ascii="Cabin" w:eastAsia="Cabin" w:hAnsi="Cabin" w:cs="Cabin"/>
          <w:i/>
          <w:sz w:val="20"/>
          <w:szCs w:val="20"/>
        </w:rPr>
      </w:pPr>
      <w:r>
        <w:rPr>
          <w:rFonts w:ascii="Cabin" w:eastAsia="Cabin" w:hAnsi="Cabin" w:cs="Cabin"/>
          <w:i/>
          <w:sz w:val="20"/>
          <w:szCs w:val="20"/>
        </w:rPr>
        <w:t>Click on the United States on the map.  A screen should pop up in the bottom right of the webpage.</w:t>
      </w:r>
    </w:p>
    <w:p w14:paraId="00000014" w14:textId="77777777" w:rsidR="00322424" w:rsidRDefault="00817140">
      <w:pPr>
        <w:numPr>
          <w:ilvl w:val="1"/>
          <w:numId w:val="3"/>
        </w:numPr>
        <w:shd w:val="clear" w:color="auto" w:fill="FFFFFF"/>
        <w:rPr>
          <w:rFonts w:ascii="Cabin" w:eastAsia="Cabin" w:hAnsi="Cabin" w:cs="Cabin"/>
        </w:rPr>
      </w:pPr>
      <w:r>
        <w:rPr>
          <w:rFonts w:ascii="Cabin" w:eastAsia="Cabin" w:hAnsi="Cabin" w:cs="Cabin"/>
          <w:sz w:val="20"/>
          <w:szCs w:val="20"/>
        </w:rPr>
        <w:t xml:space="preserve">Explain why there  is such a disparity between educational attainment (#1) and political empowerment (#73). </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15" w14:textId="77777777" w:rsidR="00322424" w:rsidRDefault="00817140">
      <w:pPr>
        <w:numPr>
          <w:ilvl w:val="0"/>
          <w:numId w:val="3"/>
        </w:numPr>
        <w:shd w:val="clear" w:color="auto" w:fill="FFFFFF"/>
        <w:rPr>
          <w:rFonts w:ascii="Cabin" w:eastAsia="Cabin" w:hAnsi="Cabin" w:cs="Cabin"/>
          <w:sz w:val="20"/>
          <w:szCs w:val="20"/>
        </w:rPr>
      </w:pPr>
      <w:r>
        <w:rPr>
          <w:rFonts w:ascii="Cabin" w:eastAsia="Cabin" w:hAnsi="Cabin" w:cs="Cabin"/>
          <w:i/>
          <w:sz w:val="20"/>
          <w:szCs w:val="20"/>
        </w:rPr>
        <w:t xml:space="preserve">Think about MDC (Most developed countries) vs LDC (Least Developed countries). </w:t>
      </w:r>
      <w:r>
        <w:rPr>
          <w:rFonts w:ascii="Cabin" w:eastAsia="Cabin" w:hAnsi="Cabin" w:cs="Cabin"/>
          <w:sz w:val="20"/>
          <w:szCs w:val="20"/>
        </w:rPr>
        <w:t xml:space="preserve"> </w:t>
      </w:r>
    </w:p>
    <w:p w14:paraId="00000016" w14:textId="77777777" w:rsidR="00322424" w:rsidRDefault="00817140">
      <w:pPr>
        <w:numPr>
          <w:ilvl w:val="1"/>
          <w:numId w:val="3"/>
        </w:numPr>
        <w:shd w:val="clear" w:color="auto" w:fill="FFFFFF"/>
        <w:rPr>
          <w:rFonts w:ascii="Cabin" w:eastAsia="Cabin" w:hAnsi="Cabin" w:cs="Cabin"/>
          <w:sz w:val="20"/>
          <w:szCs w:val="20"/>
        </w:rPr>
      </w:pPr>
      <w:r>
        <w:rPr>
          <w:rFonts w:ascii="Cabin" w:eastAsia="Cabin" w:hAnsi="Cabin" w:cs="Cabin"/>
          <w:sz w:val="20"/>
          <w:szCs w:val="20"/>
        </w:rPr>
        <w:t xml:space="preserve">Explain the correlation between gender equality/inequality and the </w:t>
      </w:r>
      <w:hyperlink r:id="rId7">
        <w:r>
          <w:rPr>
            <w:rFonts w:ascii="Cabin" w:eastAsia="Cabin" w:hAnsi="Cabin" w:cs="Cabin"/>
            <w:color w:val="551A8B"/>
            <w:sz w:val="20"/>
            <w:szCs w:val="20"/>
            <w:u w:val="single"/>
          </w:rPr>
          <w:t>Human Development Index</w:t>
        </w:r>
      </w:hyperlink>
      <w:r>
        <w:rPr>
          <w:rFonts w:ascii="Cabin" w:eastAsia="Cabin" w:hAnsi="Cabin" w:cs="Cabin"/>
          <w:sz w:val="20"/>
          <w:szCs w:val="20"/>
        </w:rPr>
        <w:t xml:space="preserve">.  Include economic sectors as part of your discussion. </w:t>
      </w:r>
    </w:p>
    <w:p w14:paraId="00000017" w14:textId="77777777" w:rsidR="00322424" w:rsidRDefault="00322424">
      <w:pPr>
        <w:shd w:val="clear" w:color="auto" w:fill="FFFFFF"/>
        <w:rPr>
          <w:rFonts w:ascii="Cabin" w:eastAsia="Cabin" w:hAnsi="Cabin" w:cs="Cabin"/>
          <w:sz w:val="24"/>
          <w:szCs w:val="24"/>
          <w:u w:val="single"/>
        </w:rPr>
      </w:pPr>
    </w:p>
    <w:p w14:paraId="00000018" w14:textId="77777777" w:rsidR="00322424" w:rsidRDefault="00817140">
      <w:pPr>
        <w:shd w:val="clear" w:color="auto" w:fill="FFFFFF"/>
        <w:rPr>
          <w:rFonts w:ascii="Cabin" w:eastAsia="Cabin" w:hAnsi="Cabin" w:cs="Cabin"/>
          <w:sz w:val="24"/>
          <w:szCs w:val="24"/>
          <w:u w:val="single"/>
        </w:rPr>
      </w:pPr>
      <w:r>
        <w:rPr>
          <w:rFonts w:ascii="Cabin" w:eastAsia="Cabin" w:hAnsi="Cabin" w:cs="Cabin"/>
          <w:sz w:val="24"/>
          <w:szCs w:val="24"/>
          <w:u w:val="single"/>
        </w:rPr>
        <w:br/>
        <w:t>Case Study 2 - Sustainable Development Goals</w:t>
      </w:r>
    </w:p>
    <w:p w14:paraId="00000019" w14:textId="77777777" w:rsidR="00322424" w:rsidRDefault="00817140">
      <w:pPr>
        <w:shd w:val="clear" w:color="auto" w:fill="FFFFFF"/>
        <w:spacing w:after="180"/>
        <w:rPr>
          <w:rFonts w:ascii="Cabin" w:eastAsia="Cabin" w:hAnsi="Cabin" w:cs="Cabin"/>
          <w:sz w:val="20"/>
          <w:szCs w:val="20"/>
          <w:highlight w:val="white"/>
        </w:rPr>
      </w:pPr>
      <w:r>
        <w:rPr>
          <w:rFonts w:ascii="Cabin" w:eastAsia="Cabin" w:hAnsi="Cabin" w:cs="Cabin"/>
          <w:sz w:val="20"/>
          <w:szCs w:val="20"/>
        </w:rPr>
        <w:lastRenderedPageBreak/>
        <w:t xml:space="preserve">Gender equality is a right. Fulfilling this right is the best chance we have in meeting some of the most pressing challenges of our time—from economic crisis and lack of health care, to climate change, violence against women and escalating </w:t>
      </w:r>
      <w:proofErr w:type="spellStart"/>
      <w:r>
        <w:rPr>
          <w:rFonts w:ascii="Cabin" w:eastAsia="Cabin" w:hAnsi="Cabin" w:cs="Cabin"/>
          <w:sz w:val="20"/>
          <w:szCs w:val="20"/>
        </w:rPr>
        <w:t>conflicts.Women</w:t>
      </w:r>
      <w:proofErr w:type="spellEnd"/>
      <w:r>
        <w:rPr>
          <w:rFonts w:ascii="Cabin" w:eastAsia="Cabin" w:hAnsi="Cabin" w:cs="Cabin"/>
          <w:sz w:val="20"/>
          <w:szCs w:val="20"/>
        </w:rPr>
        <w:t xml:space="preserve"> are not only more affected by these problems, but also possess ideas and leadership to solve them. The gender discrimination still holding too many women back, holds our world back too.  </w:t>
      </w:r>
      <w:r>
        <w:rPr>
          <w:rFonts w:ascii="Cabin" w:eastAsia="Cabin" w:hAnsi="Cabin" w:cs="Cabin"/>
          <w:sz w:val="20"/>
          <w:szCs w:val="20"/>
          <w:highlight w:val="white"/>
        </w:rPr>
        <w:t>Achieving gender equality and women’s empowerment is integral to each of the 17 goals. Only by ensuring the rights of women and girls across all the goals will we get to justice and inclusion, economies that work for all, and sustaining our shared environment now and for future generations.</w:t>
      </w:r>
    </w:p>
    <w:p w14:paraId="0000001A" w14:textId="77777777" w:rsidR="00322424" w:rsidRDefault="00817140">
      <w:pPr>
        <w:shd w:val="clear" w:color="auto" w:fill="FFFFFF"/>
        <w:spacing w:after="180"/>
        <w:rPr>
          <w:rFonts w:ascii="Cabin" w:eastAsia="Cabin" w:hAnsi="Cabin" w:cs="Cabin"/>
          <w:b/>
          <w:sz w:val="20"/>
          <w:szCs w:val="20"/>
          <w:highlight w:val="white"/>
        </w:rPr>
      </w:pPr>
      <w:r>
        <w:rPr>
          <w:rFonts w:ascii="Cabin" w:eastAsia="Cabin" w:hAnsi="Cabin" w:cs="Cabin"/>
          <w:b/>
          <w:sz w:val="20"/>
          <w:szCs w:val="20"/>
          <w:highlight w:val="white"/>
        </w:rPr>
        <w:t>Watch, Listen, and Read</w:t>
      </w:r>
    </w:p>
    <w:p w14:paraId="0000001B" w14:textId="77777777" w:rsidR="00322424" w:rsidRDefault="00817140">
      <w:pPr>
        <w:numPr>
          <w:ilvl w:val="0"/>
          <w:numId w:val="4"/>
        </w:numPr>
        <w:shd w:val="clear" w:color="auto" w:fill="FFFFFF"/>
        <w:rPr>
          <w:rFonts w:ascii="Cabin" w:eastAsia="Cabin" w:hAnsi="Cabin" w:cs="Cabin"/>
          <w:sz w:val="20"/>
          <w:szCs w:val="20"/>
          <w:highlight w:val="white"/>
        </w:rPr>
      </w:pPr>
      <w:r>
        <w:rPr>
          <w:rFonts w:ascii="Cabin" w:eastAsia="Cabin" w:hAnsi="Cabin" w:cs="Cabin"/>
          <w:sz w:val="20"/>
          <w:szCs w:val="20"/>
          <w:highlight w:val="white"/>
        </w:rPr>
        <w:t xml:space="preserve">Watch the video: </w:t>
      </w:r>
      <w:hyperlink r:id="rId8">
        <w:r>
          <w:rPr>
            <w:rFonts w:ascii="Cabin" w:eastAsia="Cabin" w:hAnsi="Cabin" w:cs="Cabin"/>
            <w:color w:val="1155CC"/>
            <w:sz w:val="20"/>
            <w:szCs w:val="20"/>
            <w:highlight w:val="white"/>
            <w:u w:val="single"/>
          </w:rPr>
          <w:t>The Facts about Gender Equality and the Sustainable development goals</w:t>
        </w:r>
      </w:hyperlink>
    </w:p>
    <w:p w14:paraId="0000001C" w14:textId="77777777" w:rsidR="00322424" w:rsidRDefault="00817140">
      <w:pPr>
        <w:numPr>
          <w:ilvl w:val="1"/>
          <w:numId w:val="4"/>
        </w:numPr>
        <w:shd w:val="clear" w:color="auto" w:fill="FFFFFF"/>
        <w:spacing w:after="180"/>
        <w:rPr>
          <w:rFonts w:ascii="Cabin" w:eastAsia="Cabin" w:hAnsi="Cabin" w:cs="Cabin"/>
          <w:sz w:val="20"/>
          <w:szCs w:val="20"/>
          <w:highlight w:val="white"/>
        </w:rPr>
      </w:pPr>
      <w:r>
        <w:rPr>
          <w:rFonts w:ascii="Cabin" w:eastAsia="Cabin" w:hAnsi="Cabin" w:cs="Cabin"/>
          <w:sz w:val="20"/>
          <w:szCs w:val="20"/>
          <w:highlight w:val="white"/>
        </w:rPr>
        <w:t>Identify three  areas of gender inequality articulated in the video. Discuss the connection between environmental sustainability and gender inequality.</w:t>
      </w:r>
    </w:p>
    <w:p w14:paraId="0000001D" w14:textId="77777777" w:rsidR="00322424" w:rsidRDefault="00817140">
      <w:pPr>
        <w:shd w:val="clear" w:color="auto" w:fill="FFFFFF"/>
        <w:spacing w:after="180"/>
        <w:ind w:left="1440"/>
        <w:rPr>
          <w:rFonts w:ascii="Cabin" w:eastAsia="Cabin" w:hAnsi="Cabin" w:cs="Cabin"/>
          <w:sz w:val="20"/>
          <w:szCs w:val="20"/>
          <w:highlight w:val="white"/>
        </w:rPr>
      </w:pPr>
      <w:r>
        <w:rPr>
          <w:rFonts w:ascii="Cabin" w:eastAsia="Cabin" w:hAnsi="Cabin" w:cs="Cabin"/>
          <w:sz w:val="20"/>
          <w:szCs w:val="20"/>
          <w:highlight w:val="white"/>
        </w:rPr>
        <w:br/>
      </w:r>
    </w:p>
    <w:p w14:paraId="0000001E" w14:textId="77777777" w:rsidR="00322424" w:rsidRDefault="00817140">
      <w:pPr>
        <w:shd w:val="clear" w:color="auto" w:fill="FFFFFF"/>
        <w:spacing w:after="180"/>
        <w:ind w:left="1440"/>
        <w:rPr>
          <w:rFonts w:ascii="Cabin" w:eastAsia="Cabin" w:hAnsi="Cabin" w:cs="Cabin"/>
          <w:sz w:val="20"/>
          <w:szCs w:val="20"/>
          <w:highlight w:val="white"/>
        </w:rPr>
      </w:pPr>
      <w:r>
        <w:rPr>
          <w:rFonts w:ascii="Cabin" w:eastAsia="Cabin" w:hAnsi="Cabin" w:cs="Cabin"/>
          <w:sz w:val="20"/>
          <w:szCs w:val="20"/>
          <w:highlight w:val="white"/>
        </w:rPr>
        <w:br/>
      </w:r>
      <w:r>
        <w:rPr>
          <w:rFonts w:ascii="Cabin" w:eastAsia="Cabin" w:hAnsi="Cabin" w:cs="Cabin"/>
          <w:sz w:val="20"/>
          <w:szCs w:val="20"/>
          <w:highlight w:val="white"/>
        </w:rPr>
        <w:br/>
      </w:r>
    </w:p>
    <w:p w14:paraId="0000001F" w14:textId="77777777" w:rsidR="00322424" w:rsidRDefault="00817140">
      <w:pPr>
        <w:numPr>
          <w:ilvl w:val="0"/>
          <w:numId w:val="4"/>
        </w:numPr>
        <w:shd w:val="clear" w:color="auto" w:fill="FFFFFF"/>
        <w:rPr>
          <w:rFonts w:ascii="Cabin" w:eastAsia="Cabin" w:hAnsi="Cabin" w:cs="Cabin"/>
          <w:sz w:val="20"/>
          <w:szCs w:val="20"/>
          <w:highlight w:val="white"/>
        </w:rPr>
      </w:pPr>
      <w:r>
        <w:rPr>
          <w:rFonts w:ascii="Cabin" w:eastAsia="Cabin" w:hAnsi="Cabin" w:cs="Cabin"/>
          <w:sz w:val="20"/>
          <w:szCs w:val="20"/>
        </w:rPr>
        <w:t xml:space="preserve">Open  the </w:t>
      </w:r>
      <w:hyperlink r:id="rId9">
        <w:r>
          <w:rPr>
            <w:rFonts w:ascii="Cabin" w:eastAsia="Cabin" w:hAnsi="Cabin" w:cs="Cabin"/>
            <w:color w:val="551A8B"/>
            <w:u w:val="single"/>
          </w:rPr>
          <w:t>UN Sustainable Development Goals</w:t>
        </w:r>
      </w:hyperlink>
      <w:r>
        <w:rPr>
          <w:rFonts w:ascii="Cabin" w:eastAsia="Cabin" w:hAnsi="Cabin" w:cs="Cabin"/>
          <w:sz w:val="20"/>
          <w:szCs w:val="20"/>
        </w:rPr>
        <w:t xml:space="preserve">.  Put your curser of SDG 5.  Click Read More.  Open the "WHY IT MATTERS"  PDF (look for the pink  box in the center of the page).  Read through the PDF.  </w:t>
      </w:r>
      <w:r>
        <w:rPr>
          <w:rFonts w:ascii="Cabin" w:eastAsia="Cabin" w:hAnsi="Cabin" w:cs="Cabin"/>
          <w:sz w:val="20"/>
          <w:szCs w:val="20"/>
        </w:rPr>
        <w:br/>
      </w:r>
    </w:p>
    <w:p w14:paraId="00000020" w14:textId="77777777" w:rsidR="00322424" w:rsidRDefault="00817140">
      <w:pPr>
        <w:numPr>
          <w:ilvl w:val="1"/>
          <w:numId w:val="4"/>
        </w:numPr>
        <w:shd w:val="clear" w:color="auto" w:fill="FFFFFF"/>
        <w:rPr>
          <w:rFonts w:ascii="Cabin" w:eastAsia="Cabin" w:hAnsi="Cabin" w:cs="Cabin"/>
          <w:sz w:val="20"/>
          <w:szCs w:val="20"/>
          <w:highlight w:val="white"/>
        </w:rPr>
      </w:pPr>
      <w:r>
        <w:rPr>
          <w:rFonts w:ascii="Cabin" w:eastAsia="Cabin" w:hAnsi="Cabin" w:cs="Cabin"/>
          <w:sz w:val="20"/>
          <w:szCs w:val="20"/>
        </w:rPr>
        <w:t xml:space="preserve"> Identify and explain the “why” of the goal..</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21" w14:textId="77777777" w:rsidR="00322424" w:rsidRDefault="00817140">
      <w:pPr>
        <w:numPr>
          <w:ilvl w:val="1"/>
          <w:numId w:val="4"/>
        </w:numPr>
        <w:shd w:val="clear" w:color="auto" w:fill="FFFFFF"/>
        <w:rPr>
          <w:rFonts w:ascii="Cabin" w:eastAsia="Cabin" w:hAnsi="Cabin" w:cs="Cabin"/>
          <w:sz w:val="20"/>
          <w:szCs w:val="20"/>
          <w:highlight w:val="white"/>
        </w:rPr>
      </w:pPr>
      <w:r>
        <w:rPr>
          <w:rFonts w:ascii="Cabin" w:eastAsia="Cabin" w:hAnsi="Cabin" w:cs="Cabin"/>
          <w:sz w:val="20"/>
          <w:szCs w:val="20"/>
        </w:rPr>
        <w:t>Explain how gender inequality affects women..</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22" w14:textId="77777777" w:rsidR="00322424" w:rsidRDefault="00817140">
      <w:pPr>
        <w:numPr>
          <w:ilvl w:val="1"/>
          <w:numId w:val="4"/>
        </w:numPr>
        <w:shd w:val="clear" w:color="auto" w:fill="FFFFFF"/>
        <w:rPr>
          <w:rFonts w:ascii="Cabin" w:eastAsia="Cabin" w:hAnsi="Cabin" w:cs="Cabin"/>
          <w:sz w:val="20"/>
          <w:szCs w:val="20"/>
          <w:highlight w:val="white"/>
        </w:rPr>
      </w:pPr>
      <w:r>
        <w:rPr>
          <w:rFonts w:ascii="Cabin" w:eastAsia="Cabin" w:hAnsi="Cabin" w:cs="Cabin"/>
          <w:sz w:val="20"/>
          <w:szCs w:val="20"/>
        </w:rPr>
        <w:t>Explain how the Sustainable Development Goals are designed to promote development</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23" w14:textId="77777777" w:rsidR="00322424" w:rsidRDefault="00322424">
      <w:pPr>
        <w:shd w:val="clear" w:color="auto" w:fill="FFFFFF"/>
        <w:rPr>
          <w:rFonts w:ascii="Cabin" w:eastAsia="Cabin" w:hAnsi="Cabin" w:cs="Cabin"/>
          <w:sz w:val="20"/>
          <w:szCs w:val="20"/>
        </w:rPr>
      </w:pPr>
    </w:p>
    <w:p w14:paraId="00000024" w14:textId="77777777" w:rsidR="00322424" w:rsidRDefault="00817140">
      <w:pPr>
        <w:shd w:val="clear" w:color="auto" w:fill="FFFFFF"/>
        <w:rPr>
          <w:rFonts w:ascii="Cabin" w:eastAsia="Cabin" w:hAnsi="Cabin" w:cs="Cabin"/>
          <w:sz w:val="24"/>
          <w:szCs w:val="24"/>
          <w:u w:val="single"/>
        </w:rPr>
      </w:pPr>
      <w:r>
        <w:rPr>
          <w:rFonts w:ascii="Cabin" w:eastAsia="Cabin" w:hAnsi="Cabin" w:cs="Cabin"/>
          <w:sz w:val="24"/>
          <w:szCs w:val="24"/>
          <w:u w:val="single"/>
        </w:rPr>
        <w:t>Case Study 3 – women’s work</w:t>
      </w:r>
    </w:p>
    <w:p w14:paraId="00000025" w14:textId="77777777" w:rsidR="00322424" w:rsidRDefault="00817140">
      <w:pPr>
        <w:shd w:val="clear" w:color="auto" w:fill="FFFFFF"/>
        <w:rPr>
          <w:rFonts w:ascii="Cabin" w:eastAsia="Cabin" w:hAnsi="Cabin" w:cs="Cabin"/>
          <w:sz w:val="20"/>
          <w:szCs w:val="20"/>
        </w:rPr>
      </w:pPr>
      <w:r>
        <w:rPr>
          <w:rFonts w:ascii="Cabin" w:eastAsia="Cabin" w:hAnsi="Cabin" w:cs="Cabin"/>
          <w:sz w:val="20"/>
          <w:szCs w:val="20"/>
        </w:rPr>
        <w:t>In many less developed countries, girls and women do much of the hard labor of running a household and a subsistence farm. In rural areas where homes lack indoor plumbing and electricity, it is not uncommon for them to spend hours each day gathering water and firewood and carrying these items long distances. Most of this work is unpaid, domestic labor that takes a toll on women’s bodies. With little formal education and large families to tend, women are often not able to be gainfully employed outside of the home. Cultural traditions often dictate what jobs are appropriate for men and women. Where women are able to attain an education and learn job skills, they help their families and communities prosper.</w:t>
      </w:r>
      <w:r>
        <w:rPr>
          <w:rFonts w:ascii="Cabin" w:eastAsia="Cabin" w:hAnsi="Cabin" w:cs="Cabin"/>
          <w:sz w:val="20"/>
          <w:szCs w:val="20"/>
        </w:rPr>
        <w:br/>
      </w:r>
    </w:p>
    <w:p w14:paraId="00000026" w14:textId="77777777" w:rsidR="00322424" w:rsidRDefault="00817140">
      <w:pPr>
        <w:shd w:val="clear" w:color="auto" w:fill="FFFFFF"/>
        <w:rPr>
          <w:rFonts w:ascii="Cabin" w:eastAsia="Cabin" w:hAnsi="Cabin" w:cs="Cabin"/>
          <w:sz w:val="20"/>
          <w:szCs w:val="20"/>
        </w:rPr>
      </w:pPr>
      <w:r>
        <w:rPr>
          <w:rFonts w:ascii="Cabin" w:eastAsia="Cabin" w:hAnsi="Cabin" w:cs="Cabin"/>
          <w:sz w:val="14"/>
          <w:szCs w:val="14"/>
        </w:rPr>
        <w:lastRenderedPageBreak/>
        <w:t xml:space="preserve"> </w:t>
      </w:r>
      <w:r>
        <w:rPr>
          <w:rFonts w:ascii="Cabin" w:eastAsia="Cabin" w:hAnsi="Cabin" w:cs="Cabin"/>
          <w:b/>
          <w:sz w:val="20"/>
          <w:szCs w:val="20"/>
          <w:u w:val="single"/>
        </w:rPr>
        <w:t xml:space="preserve">Watch and Listen: </w:t>
      </w:r>
      <w:r>
        <w:rPr>
          <w:rFonts w:ascii="Cabin" w:eastAsia="Cabin" w:hAnsi="Cabin" w:cs="Cabin"/>
          <w:sz w:val="20"/>
          <w:szCs w:val="20"/>
        </w:rPr>
        <w:t xml:space="preserve">Nicholas Kristof is a Pulitzer Prize winning columnist who writes for the New York Times. He and his wife, Sheryl </w:t>
      </w:r>
      <w:proofErr w:type="spellStart"/>
      <w:r>
        <w:rPr>
          <w:rFonts w:ascii="Cabin" w:eastAsia="Cabin" w:hAnsi="Cabin" w:cs="Cabin"/>
          <w:sz w:val="20"/>
          <w:szCs w:val="20"/>
        </w:rPr>
        <w:t>WuDunn</w:t>
      </w:r>
      <w:proofErr w:type="spellEnd"/>
      <w:r>
        <w:rPr>
          <w:rFonts w:ascii="Cabin" w:eastAsia="Cabin" w:hAnsi="Cabin" w:cs="Cabin"/>
          <w:sz w:val="20"/>
          <w:szCs w:val="20"/>
        </w:rPr>
        <w:t>, have traveled the globe and written about women's hardships and triumphs in less developed countries. Their critically acclaimed book, Half the Sky, tells some of these women’s stories.</w:t>
      </w:r>
    </w:p>
    <w:p w14:paraId="00000027" w14:textId="77777777" w:rsidR="00322424" w:rsidRDefault="00322424">
      <w:pPr>
        <w:shd w:val="clear" w:color="auto" w:fill="FFFFFF"/>
        <w:rPr>
          <w:rFonts w:ascii="Cabin" w:eastAsia="Cabin" w:hAnsi="Cabin" w:cs="Cabin"/>
          <w:sz w:val="14"/>
          <w:szCs w:val="14"/>
        </w:rPr>
      </w:pPr>
    </w:p>
    <w:p w14:paraId="00000028" w14:textId="77777777" w:rsidR="00322424" w:rsidRDefault="00817140">
      <w:pPr>
        <w:shd w:val="clear" w:color="auto" w:fill="FFFFFF"/>
        <w:rPr>
          <w:rFonts w:ascii="Cabin" w:eastAsia="Cabin" w:hAnsi="Cabin" w:cs="Cabin"/>
          <w:b/>
          <w:i/>
          <w:sz w:val="20"/>
          <w:szCs w:val="20"/>
        </w:rPr>
      </w:pPr>
      <w:r>
        <w:rPr>
          <w:rFonts w:ascii="Cabin" w:eastAsia="Cabin" w:hAnsi="Cabin" w:cs="Cabin"/>
          <w:sz w:val="20"/>
          <w:szCs w:val="20"/>
        </w:rPr>
        <w:t xml:space="preserve">Watch Kristof’s short video, </w:t>
      </w:r>
      <w:hyperlink r:id="rId10">
        <w:r>
          <w:rPr>
            <w:rFonts w:ascii="Cabin" w:eastAsia="Cabin" w:hAnsi="Cabin" w:cs="Cabin"/>
            <w:color w:val="551A8B"/>
            <w:sz w:val="20"/>
            <w:szCs w:val="20"/>
            <w:u w:val="single"/>
          </w:rPr>
          <w:t>"What are You Carrying?"</w:t>
        </w:r>
      </w:hyperlink>
      <w:r>
        <w:rPr>
          <w:rFonts w:ascii="Cabin" w:eastAsia="Cabin" w:hAnsi="Cabin" w:cs="Cabin"/>
          <w:sz w:val="20"/>
          <w:szCs w:val="20"/>
        </w:rPr>
        <w:t xml:space="preserve">  in which he learns first-hand how difficult a woman’s burden can be in the eastern Congo.</w:t>
      </w:r>
    </w:p>
    <w:p w14:paraId="00000029" w14:textId="77777777" w:rsidR="00322424" w:rsidRDefault="00817140">
      <w:pPr>
        <w:numPr>
          <w:ilvl w:val="0"/>
          <w:numId w:val="5"/>
        </w:numPr>
        <w:shd w:val="clear" w:color="auto" w:fill="FFFFFF"/>
        <w:ind w:left="1080"/>
        <w:rPr>
          <w:rFonts w:ascii="Cabin" w:eastAsia="Cabin" w:hAnsi="Cabin" w:cs="Cabin"/>
        </w:rPr>
      </w:pPr>
      <w:r>
        <w:rPr>
          <w:rFonts w:ascii="Cabin" w:eastAsia="Cabin" w:hAnsi="Cabin" w:cs="Cabin"/>
          <w:sz w:val="20"/>
          <w:szCs w:val="20"/>
        </w:rPr>
        <w:t>Explain the “Congo Exercise Plan”. Why is it exclusive to women?</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2A" w14:textId="77777777" w:rsidR="00322424" w:rsidRDefault="00817140">
      <w:pPr>
        <w:numPr>
          <w:ilvl w:val="0"/>
          <w:numId w:val="5"/>
        </w:numPr>
        <w:shd w:val="clear" w:color="auto" w:fill="FFFFFF"/>
        <w:ind w:left="1080"/>
        <w:rPr>
          <w:rFonts w:ascii="Cabin" w:eastAsia="Cabin" w:hAnsi="Cabin" w:cs="Cabin"/>
        </w:rPr>
      </w:pPr>
      <w:r>
        <w:rPr>
          <w:rFonts w:ascii="Cabin" w:eastAsia="Cabin" w:hAnsi="Cabin" w:cs="Cabin"/>
          <w:sz w:val="14"/>
          <w:szCs w:val="14"/>
        </w:rPr>
        <w:t xml:space="preserve"> </w:t>
      </w:r>
      <w:r>
        <w:rPr>
          <w:rFonts w:ascii="Cabin" w:eastAsia="Cabin" w:hAnsi="Cabin" w:cs="Cabin"/>
          <w:sz w:val="20"/>
          <w:szCs w:val="20"/>
        </w:rPr>
        <w:t>Why do you think the Congolese women featured in “What are you Carrying?” endure the burden of carrying such heavy loads why the men drink beer?</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2B" w14:textId="77777777" w:rsidR="00322424" w:rsidRDefault="00817140">
      <w:pPr>
        <w:numPr>
          <w:ilvl w:val="0"/>
          <w:numId w:val="5"/>
        </w:numPr>
        <w:shd w:val="clear" w:color="auto" w:fill="FFFFFF"/>
        <w:ind w:left="1080"/>
        <w:rPr>
          <w:rFonts w:ascii="Cabin" w:eastAsia="Cabin" w:hAnsi="Cabin" w:cs="Cabin"/>
          <w:sz w:val="20"/>
          <w:szCs w:val="20"/>
        </w:rPr>
      </w:pPr>
      <w:r>
        <w:rPr>
          <w:rFonts w:ascii="Cabin" w:eastAsia="Cabin" w:hAnsi="Cabin" w:cs="Cabin"/>
          <w:sz w:val="20"/>
          <w:szCs w:val="20"/>
        </w:rPr>
        <w:t>Why did the women throughout the video laugh when Kristof tried to carry items on his head?</w:t>
      </w:r>
      <w:r>
        <w:rPr>
          <w:rFonts w:ascii="Cabin" w:eastAsia="Cabin" w:hAnsi="Cabin" w:cs="Cabin"/>
          <w:sz w:val="20"/>
          <w:szCs w:val="20"/>
        </w:rPr>
        <w:br/>
      </w:r>
    </w:p>
    <w:p w14:paraId="0000002C" w14:textId="77777777" w:rsidR="00322424" w:rsidRDefault="00817140">
      <w:pPr>
        <w:shd w:val="clear" w:color="auto" w:fill="FFFFFF"/>
        <w:rPr>
          <w:rFonts w:ascii="Cabin" w:eastAsia="Cabin" w:hAnsi="Cabin" w:cs="Cabin"/>
          <w:sz w:val="20"/>
          <w:szCs w:val="20"/>
        </w:rPr>
      </w:pPr>
      <w:r>
        <w:rPr>
          <w:rFonts w:ascii="Cabin" w:eastAsia="Cabin" w:hAnsi="Cabin" w:cs="Cabin"/>
          <w:sz w:val="20"/>
          <w:szCs w:val="20"/>
        </w:rPr>
        <w:br/>
      </w:r>
      <w:r>
        <w:rPr>
          <w:rFonts w:ascii="Cabin" w:eastAsia="Cabin" w:hAnsi="Cabin" w:cs="Cabin"/>
          <w:sz w:val="20"/>
          <w:szCs w:val="20"/>
        </w:rPr>
        <w:br/>
      </w:r>
    </w:p>
    <w:p w14:paraId="0000002D" w14:textId="77777777" w:rsidR="00322424" w:rsidRDefault="00817140">
      <w:pPr>
        <w:shd w:val="clear" w:color="auto" w:fill="FFFFFF"/>
        <w:rPr>
          <w:rFonts w:ascii="Cabin" w:eastAsia="Cabin" w:hAnsi="Cabin" w:cs="Cabin"/>
          <w:b/>
          <w:u w:val="single"/>
        </w:rPr>
      </w:pPr>
      <w:r>
        <w:rPr>
          <w:rFonts w:ascii="Cabin" w:eastAsia="Cabin" w:hAnsi="Cabin" w:cs="Cabin"/>
          <w:b/>
          <w:u w:val="single"/>
        </w:rPr>
        <w:t>Case Study 4 – Economic Empowerment</w:t>
      </w:r>
    </w:p>
    <w:p w14:paraId="0000002E" w14:textId="77777777" w:rsidR="00322424" w:rsidRDefault="00817140">
      <w:pPr>
        <w:shd w:val="clear" w:color="auto" w:fill="FFFFFF"/>
        <w:rPr>
          <w:rFonts w:ascii="Cabin" w:eastAsia="Cabin" w:hAnsi="Cabin" w:cs="Cabin"/>
          <w:sz w:val="20"/>
          <w:szCs w:val="20"/>
        </w:rPr>
      </w:pPr>
      <w:r>
        <w:rPr>
          <w:rFonts w:ascii="Cabin" w:eastAsia="Cabin" w:hAnsi="Cabin" w:cs="Cabin"/>
          <w:color w:val="2E1110"/>
          <w:sz w:val="20"/>
          <w:szCs w:val="20"/>
          <w:highlight w:val="white"/>
        </w:rPr>
        <w:t>The barriers that keep women from fulfilling their economic potential are complex and numerous. In many parts of the world, women have restricted mobility in the public sphere, and laws, attitudes and social norms discriminate against women’s participation in the economy.</w:t>
      </w:r>
    </w:p>
    <w:p w14:paraId="0000002F" w14:textId="77777777" w:rsidR="00322424" w:rsidRDefault="00817140">
      <w:pPr>
        <w:shd w:val="clear" w:color="auto" w:fill="FFFFFF"/>
        <w:rPr>
          <w:rFonts w:ascii="Cabin" w:eastAsia="Cabin" w:hAnsi="Cabin" w:cs="Cabin"/>
          <w:b/>
          <w:sz w:val="20"/>
          <w:szCs w:val="20"/>
        </w:rPr>
      </w:pPr>
      <w:r>
        <w:rPr>
          <w:rFonts w:ascii="Cabin" w:eastAsia="Cabin" w:hAnsi="Cabin" w:cs="Cabin"/>
          <w:b/>
          <w:sz w:val="20"/>
          <w:szCs w:val="20"/>
        </w:rPr>
        <w:t xml:space="preserve"> </w:t>
      </w:r>
    </w:p>
    <w:p w14:paraId="00000030" w14:textId="77777777" w:rsidR="00322424" w:rsidRDefault="00817140">
      <w:pPr>
        <w:shd w:val="clear" w:color="auto" w:fill="FFFFFF"/>
        <w:rPr>
          <w:rFonts w:ascii="Cabin" w:eastAsia="Cabin" w:hAnsi="Cabin" w:cs="Cabin"/>
          <w:sz w:val="20"/>
          <w:szCs w:val="20"/>
        </w:rPr>
      </w:pPr>
      <w:r>
        <w:rPr>
          <w:rFonts w:ascii="Cabin" w:eastAsia="Cabin" w:hAnsi="Cabin" w:cs="Cabin"/>
          <w:b/>
          <w:sz w:val="20"/>
          <w:szCs w:val="20"/>
          <w:u w:val="single"/>
        </w:rPr>
        <w:t>Read, watch, listen:</w:t>
      </w:r>
      <w:r>
        <w:rPr>
          <w:rFonts w:ascii="Cabin" w:eastAsia="Cabin" w:hAnsi="Cabin" w:cs="Cabin"/>
          <w:sz w:val="20"/>
          <w:szCs w:val="20"/>
          <w:u w:val="single"/>
        </w:rPr>
        <w:t xml:space="preserve"> </w:t>
      </w:r>
      <w:r>
        <w:rPr>
          <w:rFonts w:ascii="Cabin" w:eastAsia="Cabin" w:hAnsi="Cabin" w:cs="Cabin"/>
          <w:sz w:val="20"/>
          <w:szCs w:val="20"/>
        </w:rPr>
        <w:t>Go to the</w:t>
      </w:r>
      <w:hyperlink r:id="rId11">
        <w:r>
          <w:rPr>
            <w:rFonts w:ascii="Cabin" w:eastAsia="Cabin" w:hAnsi="Cabin" w:cs="Cabin"/>
            <w:color w:val="1155CC"/>
            <w:sz w:val="20"/>
            <w:szCs w:val="20"/>
            <w:u w:val="single"/>
          </w:rPr>
          <w:t xml:space="preserve"> Women’s Economic Empowerment Care Website</w:t>
        </w:r>
      </w:hyperlink>
      <w:r>
        <w:rPr>
          <w:rFonts w:ascii="Cabin" w:eastAsia="Cabin" w:hAnsi="Cabin" w:cs="Cabin"/>
          <w:sz w:val="20"/>
          <w:szCs w:val="20"/>
        </w:rPr>
        <w:t>.  Read the short paragraph and answer the questions below.</w:t>
      </w:r>
    </w:p>
    <w:p w14:paraId="00000031" w14:textId="77777777" w:rsidR="00322424" w:rsidRDefault="00322424">
      <w:pPr>
        <w:shd w:val="clear" w:color="auto" w:fill="FFFFFF"/>
        <w:rPr>
          <w:rFonts w:ascii="Cabin" w:eastAsia="Cabin" w:hAnsi="Cabin" w:cs="Cabin"/>
          <w:sz w:val="20"/>
          <w:szCs w:val="20"/>
        </w:rPr>
      </w:pPr>
    </w:p>
    <w:p w14:paraId="00000032" w14:textId="77777777" w:rsidR="00322424" w:rsidRDefault="00817140">
      <w:pPr>
        <w:numPr>
          <w:ilvl w:val="0"/>
          <w:numId w:val="6"/>
        </w:numPr>
        <w:shd w:val="clear" w:color="auto" w:fill="FFFFFF"/>
        <w:ind w:left="450"/>
        <w:rPr>
          <w:rFonts w:ascii="Cabin" w:eastAsia="Cabin" w:hAnsi="Cabin" w:cs="Cabin"/>
          <w:sz w:val="20"/>
          <w:szCs w:val="20"/>
        </w:rPr>
      </w:pPr>
      <w:r>
        <w:rPr>
          <w:rFonts w:ascii="Cabin" w:eastAsia="Cabin" w:hAnsi="Cabin" w:cs="Cabin"/>
          <w:sz w:val="20"/>
          <w:szCs w:val="20"/>
        </w:rPr>
        <w:t>Describe the burden of women.  For women that also work, are they spared this additional burden?</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33" w14:textId="77777777" w:rsidR="00322424" w:rsidRDefault="00817140">
      <w:pPr>
        <w:numPr>
          <w:ilvl w:val="0"/>
          <w:numId w:val="6"/>
        </w:numPr>
        <w:shd w:val="clear" w:color="auto" w:fill="FFFFFF"/>
        <w:ind w:left="450"/>
        <w:rPr>
          <w:rFonts w:ascii="Cabin" w:eastAsia="Cabin" w:hAnsi="Cabin" w:cs="Cabin"/>
          <w:sz w:val="20"/>
          <w:szCs w:val="20"/>
        </w:rPr>
      </w:pPr>
      <w:r>
        <w:rPr>
          <w:rFonts w:ascii="Cabin" w:eastAsia="Cabin" w:hAnsi="Cabin" w:cs="Cabin"/>
          <w:sz w:val="20"/>
          <w:szCs w:val="20"/>
        </w:rPr>
        <w:t>Identify what women are excluded from and explain how this impacts their ability to be economically productive.</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34" w14:textId="77777777" w:rsidR="00322424" w:rsidRDefault="00322424">
      <w:pPr>
        <w:shd w:val="clear" w:color="auto" w:fill="FFFFFF"/>
        <w:rPr>
          <w:rFonts w:ascii="Cabin" w:eastAsia="Cabin" w:hAnsi="Cabin" w:cs="Cabin"/>
          <w:sz w:val="20"/>
          <w:szCs w:val="20"/>
        </w:rPr>
      </w:pPr>
    </w:p>
    <w:p w14:paraId="00000035" w14:textId="77777777" w:rsidR="00322424" w:rsidRDefault="00817140">
      <w:pPr>
        <w:shd w:val="clear" w:color="auto" w:fill="FFFFFF"/>
        <w:rPr>
          <w:rFonts w:ascii="Cabin" w:eastAsia="Cabin" w:hAnsi="Cabin" w:cs="Cabin"/>
          <w:sz w:val="20"/>
          <w:szCs w:val="20"/>
        </w:rPr>
      </w:pPr>
      <w:r>
        <w:rPr>
          <w:rFonts w:ascii="Cabin" w:eastAsia="Cabin" w:hAnsi="Cabin" w:cs="Cabin"/>
          <w:sz w:val="20"/>
          <w:szCs w:val="20"/>
        </w:rPr>
        <w:t>Go to the video</w:t>
      </w:r>
      <w:hyperlink r:id="rId12">
        <w:r>
          <w:rPr>
            <w:rFonts w:ascii="Cabin" w:eastAsia="Cabin" w:hAnsi="Cabin" w:cs="Cabin"/>
            <w:color w:val="1155CC"/>
            <w:sz w:val="20"/>
            <w:szCs w:val="20"/>
            <w:u w:val="single"/>
          </w:rPr>
          <w:t xml:space="preserve"> UNCDF and Women’s Economic Empowerment video</w:t>
        </w:r>
      </w:hyperlink>
      <w:r>
        <w:rPr>
          <w:rFonts w:ascii="Cabin" w:eastAsia="Cabin" w:hAnsi="Cabin" w:cs="Cabin"/>
          <w:sz w:val="20"/>
          <w:szCs w:val="20"/>
        </w:rPr>
        <w:t>.  Watch the vide and answer the questions below.</w:t>
      </w:r>
    </w:p>
    <w:p w14:paraId="00000036" w14:textId="77777777" w:rsidR="00322424" w:rsidRDefault="00817140">
      <w:pPr>
        <w:shd w:val="clear" w:color="auto" w:fill="FFFFFF"/>
        <w:rPr>
          <w:rFonts w:ascii="Cabin" w:eastAsia="Cabin" w:hAnsi="Cabin" w:cs="Cabin"/>
          <w:sz w:val="20"/>
          <w:szCs w:val="20"/>
        </w:rPr>
      </w:pPr>
      <w:r>
        <w:rPr>
          <w:rFonts w:ascii="Cabin" w:eastAsia="Cabin" w:hAnsi="Cabin" w:cs="Cabin"/>
          <w:sz w:val="20"/>
          <w:szCs w:val="20"/>
        </w:rPr>
        <w:t xml:space="preserve"> </w:t>
      </w:r>
    </w:p>
    <w:p w14:paraId="00000037" w14:textId="77777777" w:rsidR="00322424" w:rsidRDefault="00817140">
      <w:pPr>
        <w:numPr>
          <w:ilvl w:val="0"/>
          <w:numId w:val="6"/>
        </w:numPr>
        <w:shd w:val="clear" w:color="auto" w:fill="FFFFFF"/>
        <w:ind w:left="450"/>
        <w:rPr>
          <w:rFonts w:ascii="Cabin" w:eastAsia="Cabin" w:hAnsi="Cabin" w:cs="Cabin"/>
          <w:sz w:val="20"/>
          <w:szCs w:val="20"/>
        </w:rPr>
      </w:pPr>
      <w:r>
        <w:rPr>
          <w:rFonts w:ascii="Cabin" w:eastAsia="Cabin" w:hAnsi="Cabin" w:cs="Cabin"/>
          <w:sz w:val="20"/>
          <w:szCs w:val="20"/>
        </w:rPr>
        <w:t xml:space="preserve">Explain how empowering women economically helps to reduce poverty. </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38" w14:textId="77777777" w:rsidR="00322424" w:rsidRDefault="00817140">
      <w:pPr>
        <w:numPr>
          <w:ilvl w:val="0"/>
          <w:numId w:val="6"/>
        </w:numPr>
        <w:shd w:val="clear" w:color="auto" w:fill="FFFFFF"/>
        <w:ind w:left="450"/>
        <w:rPr>
          <w:rFonts w:ascii="Cabin" w:eastAsia="Cabin" w:hAnsi="Cabin" w:cs="Cabin"/>
          <w:sz w:val="20"/>
          <w:szCs w:val="20"/>
        </w:rPr>
      </w:pPr>
      <w:r>
        <w:rPr>
          <w:rFonts w:ascii="Cabin" w:eastAsia="Cabin" w:hAnsi="Cabin" w:cs="Cabin"/>
          <w:sz w:val="20"/>
          <w:szCs w:val="20"/>
        </w:rPr>
        <w:t>Describe the curse resulting from the fact that women do not have access to financial support.</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lastRenderedPageBreak/>
        <w:br/>
      </w:r>
      <w:r>
        <w:rPr>
          <w:rFonts w:ascii="Cabin" w:eastAsia="Cabin" w:hAnsi="Cabin" w:cs="Cabin"/>
          <w:sz w:val="20"/>
          <w:szCs w:val="20"/>
        </w:rPr>
        <w:br/>
      </w:r>
    </w:p>
    <w:p w14:paraId="00000039" w14:textId="77777777" w:rsidR="00322424" w:rsidRDefault="00817140">
      <w:pPr>
        <w:numPr>
          <w:ilvl w:val="0"/>
          <w:numId w:val="6"/>
        </w:numPr>
        <w:shd w:val="clear" w:color="auto" w:fill="FFFFFF"/>
        <w:ind w:left="450"/>
        <w:rPr>
          <w:rFonts w:ascii="Cabin" w:eastAsia="Cabin" w:hAnsi="Cabin" w:cs="Cabin"/>
          <w:sz w:val="20"/>
          <w:szCs w:val="20"/>
        </w:rPr>
      </w:pPr>
      <w:r>
        <w:rPr>
          <w:rFonts w:ascii="Cabin" w:eastAsia="Cabin" w:hAnsi="Cabin" w:cs="Cabin"/>
          <w:sz w:val="20"/>
          <w:szCs w:val="20"/>
        </w:rPr>
        <w:t>Explain how small loans help women (you may consider the microloans video in your answer as well).</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3A" w14:textId="77777777" w:rsidR="00322424" w:rsidRDefault="00817140">
      <w:pPr>
        <w:numPr>
          <w:ilvl w:val="0"/>
          <w:numId w:val="6"/>
        </w:numPr>
        <w:shd w:val="clear" w:color="auto" w:fill="FFFFFF"/>
        <w:ind w:left="450"/>
        <w:rPr>
          <w:rFonts w:ascii="Cabin" w:eastAsia="Cabin" w:hAnsi="Cabin" w:cs="Cabin"/>
          <w:sz w:val="20"/>
          <w:szCs w:val="20"/>
        </w:rPr>
      </w:pPr>
      <w:r>
        <w:rPr>
          <w:rFonts w:ascii="Cabin" w:eastAsia="Cabin" w:hAnsi="Cabin" w:cs="Cabin"/>
          <w:sz w:val="20"/>
          <w:szCs w:val="20"/>
        </w:rPr>
        <w:t>At the end of the video, you see this quote: “now that women are confident, they are strong, and they can raise their voices and be heard.”  Explain how economic empowerment could lead to political empowerment.</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3B" w14:textId="77777777" w:rsidR="00322424" w:rsidRDefault="00322424">
      <w:pPr>
        <w:shd w:val="clear" w:color="auto" w:fill="FFFFFF"/>
        <w:ind w:left="720"/>
        <w:rPr>
          <w:rFonts w:ascii="Cabin" w:eastAsia="Cabin" w:hAnsi="Cabin" w:cs="Cabin"/>
          <w:sz w:val="20"/>
          <w:szCs w:val="20"/>
        </w:rPr>
      </w:pPr>
    </w:p>
    <w:p w14:paraId="0000003C" w14:textId="77777777" w:rsidR="00322424" w:rsidRDefault="00817140">
      <w:pPr>
        <w:shd w:val="clear" w:color="auto" w:fill="FFFFFF"/>
        <w:rPr>
          <w:rFonts w:ascii="Cabin" w:eastAsia="Cabin" w:hAnsi="Cabin" w:cs="Cabin"/>
          <w:sz w:val="24"/>
          <w:szCs w:val="24"/>
          <w:u w:val="single"/>
        </w:rPr>
      </w:pPr>
      <w:r>
        <w:rPr>
          <w:rFonts w:ascii="Cabin" w:eastAsia="Cabin" w:hAnsi="Cabin" w:cs="Cabin"/>
          <w:sz w:val="24"/>
          <w:szCs w:val="24"/>
          <w:u w:val="single"/>
        </w:rPr>
        <w:t>Case Study 5 – Women and Politics</w:t>
      </w:r>
    </w:p>
    <w:p w14:paraId="0000003D" w14:textId="77777777" w:rsidR="00322424" w:rsidRDefault="00817140">
      <w:pPr>
        <w:shd w:val="clear" w:color="auto" w:fill="FFFFFF"/>
        <w:rPr>
          <w:rFonts w:ascii="Cabin" w:eastAsia="Cabin" w:hAnsi="Cabin" w:cs="Cabin"/>
          <w:sz w:val="20"/>
          <w:szCs w:val="20"/>
        </w:rPr>
      </w:pPr>
      <w:r>
        <w:rPr>
          <w:rFonts w:ascii="Cabin" w:eastAsia="Cabin" w:hAnsi="Cabin" w:cs="Cabin"/>
          <w:color w:val="333333"/>
          <w:sz w:val="20"/>
          <w:szCs w:val="20"/>
          <w:highlight w:val="white"/>
        </w:rPr>
        <w:t xml:space="preserve">Even though America has yet to elect a woman president, 59 countries have already celebrated this milestone. In this Profiles in Peace video, we explore the impact women have had around the world as presidents, prime ministers, and parliamentarians through interviews with Kosovar Ambassador </w:t>
      </w:r>
      <w:proofErr w:type="spellStart"/>
      <w:r>
        <w:rPr>
          <w:rFonts w:ascii="Cabin" w:eastAsia="Cabin" w:hAnsi="Cabin" w:cs="Cabin"/>
          <w:color w:val="333333"/>
          <w:sz w:val="20"/>
          <w:szCs w:val="20"/>
          <w:highlight w:val="white"/>
        </w:rPr>
        <w:t>Vlora</w:t>
      </w:r>
      <w:proofErr w:type="spellEnd"/>
      <w:r>
        <w:rPr>
          <w:rFonts w:ascii="Cabin" w:eastAsia="Cabin" w:hAnsi="Cabin" w:cs="Cabin"/>
          <w:color w:val="333333"/>
          <w:sz w:val="20"/>
          <w:szCs w:val="20"/>
          <w:highlight w:val="white"/>
        </w:rPr>
        <w:t xml:space="preserve"> </w:t>
      </w:r>
      <w:proofErr w:type="spellStart"/>
      <w:r>
        <w:rPr>
          <w:rFonts w:ascii="Cabin" w:eastAsia="Cabin" w:hAnsi="Cabin" w:cs="Cabin"/>
          <w:color w:val="333333"/>
          <w:sz w:val="20"/>
          <w:szCs w:val="20"/>
          <w:highlight w:val="white"/>
        </w:rPr>
        <w:t>Çitaku</w:t>
      </w:r>
      <w:proofErr w:type="spellEnd"/>
      <w:r>
        <w:rPr>
          <w:rFonts w:ascii="Cabin" w:eastAsia="Cabin" w:hAnsi="Cabin" w:cs="Cabin"/>
          <w:color w:val="333333"/>
          <w:sz w:val="20"/>
          <w:szCs w:val="20"/>
          <w:highlight w:val="white"/>
        </w:rPr>
        <w:t xml:space="preserve">, Rwandan Ambassador Mathilde </w:t>
      </w:r>
      <w:proofErr w:type="spellStart"/>
      <w:r>
        <w:rPr>
          <w:rFonts w:ascii="Cabin" w:eastAsia="Cabin" w:hAnsi="Cabin" w:cs="Cabin"/>
          <w:color w:val="333333"/>
          <w:sz w:val="20"/>
          <w:szCs w:val="20"/>
          <w:highlight w:val="white"/>
        </w:rPr>
        <w:t>Mukantabana</w:t>
      </w:r>
      <w:proofErr w:type="spellEnd"/>
      <w:r>
        <w:rPr>
          <w:rFonts w:ascii="Cabin" w:eastAsia="Cabin" w:hAnsi="Cabin" w:cs="Cabin"/>
          <w:color w:val="333333"/>
          <w:sz w:val="20"/>
          <w:szCs w:val="20"/>
          <w:highlight w:val="white"/>
        </w:rPr>
        <w:t>, and Irish Ambassador Anne Anderson.</w:t>
      </w:r>
    </w:p>
    <w:p w14:paraId="0000003E" w14:textId="77777777" w:rsidR="00322424" w:rsidRDefault="00322424">
      <w:pPr>
        <w:shd w:val="clear" w:color="auto" w:fill="FFFFFF"/>
        <w:rPr>
          <w:rFonts w:ascii="Cabin" w:eastAsia="Cabin" w:hAnsi="Cabin" w:cs="Cabin"/>
          <w:b/>
          <w:sz w:val="20"/>
          <w:szCs w:val="20"/>
        </w:rPr>
      </w:pPr>
    </w:p>
    <w:p w14:paraId="0000003F" w14:textId="77777777" w:rsidR="00322424" w:rsidRDefault="00817140">
      <w:pPr>
        <w:shd w:val="clear" w:color="auto" w:fill="FFFFFF"/>
        <w:rPr>
          <w:rFonts w:ascii="Cabin" w:eastAsia="Cabin" w:hAnsi="Cabin" w:cs="Cabin"/>
          <w:sz w:val="20"/>
          <w:szCs w:val="20"/>
        </w:rPr>
      </w:pPr>
      <w:r>
        <w:rPr>
          <w:rFonts w:ascii="Cabin" w:eastAsia="Cabin" w:hAnsi="Cabin" w:cs="Cabin"/>
          <w:b/>
          <w:i/>
          <w:sz w:val="20"/>
          <w:szCs w:val="20"/>
          <w:u w:val="single"/>
        </w:rPr>
        <w:t>Watch</w:t>
      </w:r>
      <w:r>
        <w:rPr>
          <w:rFonts w:ascii="Cabin" w:eastAsia="Cabin" w:hAnsi="Cabin" w:cs="Cabin"/>
          <w:b/>
          <w:sz w:val="20"/>
          <w:szCs w:val="20"/>
          <w:u w:val="single"/>
        </w:rPr>
        <w:t xml:space="preserve"> </w:t>
      </w:r>
      <w:r>
        <w:rPr>
          <w:rFonts w:ascii="Cabin" w:eastAsia="Cabin" w:hAnsi="Cabin" w:cs="Cabin"/>
          <w:sz w:val="20"/>
          <w:szCs w:val="20"/>
        </w:rPr>
        <w:t xml:space="preserve"> Click on the video </w:t>
      </w:r>
      <w:hyperlink r:id="rId13">
        <w:r>
          <w:rPr>
            <w:rFonts w:ascii="Cabin" w:eastAsia="Cabin" w:hAnsi="Cabin" w:cs="Cabin"/>
            <w:color w:val="1155CC"/>
            <w:sz w:val="20"/>
            <w:szCs w:val="20"/>
            <w:u w:val="single"/>
          </w:rPr>
          <w:t>Women and Politics</w:t>
        </w:r>
      </w:hyperlink>
      <w:r>
        <w:rPr>
          <w:rFonts w:ascii="Cabin" w:eastAsia="Cabin" w:hAnsi="Cabin" w:cs="Cabin"/>
          <w:sz w:val="20"/>
          <w:szCs w:val="20"/>
        </w:rPr>
        <w:t>.  Watch the video and answer the questions below.</w:t>
      </w:r>
      <w:r>
        <w:rPr>
          <w:rFonts w:ascii="Cabin" w:eastAsia="Cabin" w:hAnsi="Cabin" w:cs="Cabin"/>
          <w:sz w:val="20"/>
          <w:szCs w:val="20"/>
        </w:rPr>
        <w:br/>
      </w:r>
    </w:p>
    <w:p w14:paraId="00000040" w14:textId="77777777" w:rsidR="00322424" w:rsidRDefault="00817140">
      <w:pPr>
        <w:numPr>
          <w:ilvl w:val="0"/>
          <w:numId w:val="2"/>
        </w:numPr>
        <w:shd w:val="clear" w:color="auto" w:fill="FFFFFF"/>
        <w:rPr>
          <w:rFonts w:ascii="Cabin" w:eastAsia="Cabin" w:hAnsi="Cabin" w:cs="Cabin"/>
          <w:sz w:val="20"/>
          <w:szCs w:val="20"/>
        </w:rPr>
      </w:pPr>
      <w:r>
        <w:rPr>
          <w:rFonts w:ascii="Cabin" w:eastAsia="Cabin" w:hAnsi="Cabin" w:cs="Cabin"/>
          <w:sz w:val="20"/>
          <w:szCs w:val="20"/>
        </w:rPr>
        <w:t xml:space="preserve">Explain how the rights of ALL women improve when a woman becomes the leader of a country or a member of Parliament.  </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41" w14:textId="77777777" w:rsidR="00322424" w:rsidRDefault="00817140">
      <w:pPr>
        <w:numPr>
          <w:ilvl w:val="0"/>
          <w:numId w:val="2"/>
        </w:numPr>
        <w:shd w:val="clear" w:color="auto" w:fill="FFFFFF"/>
        <w:rPr>
          <w:rFonts w:ascii="Cabin" w:eastAsia="Cabin" w:hAnsi="Cabin" w:cs="Cabin"/>
          <w:sz w:val="20"/>
          <w:szCs w:val="20"/>
        </w:rPr>
      </w:pPr>
      <w:r>
        <w:rPr>
          <w:rFonts w:ascii="Cabin" w:eastAsia="Cabin" w:hAnsi="Cabin" w:cs="Cabin"/>
          <w:sz w:val="20"/>
          <w:szCs w:val="20"/>
        </w:rPr>
        <w:t>Discuss what might happen when women are not a part of the political process - like being able to vote or participate in the political process.</w:t>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r>
        <w:rPr>
          <w:rFonts w:ascii="Cabin" w:eastAsia="Cabin" w:hAnsi="Cabin" w:cs="Cabin"/>
          <w:sz w:val="20"/>
          <w:szCs w:val="20"/>
        </w:rPr>
        <w:br/>
      </w:r>
    </w:p>
    <w:p w14:paraId="00000042" w14:textId="77777777" w:rsidR="00322424" w:rsidRDefault="00322424">
      <w:pPr>
        <w:shd w:val="clear" w:color="auto" w:fill="FFFFFF"/>
        <w:rPr>
          <w:rFonts w:ascii="Cabin" w:eastAsia="Cabin" w:hAnsi="Cabin" w:cs="Cabin"/>
          <w:b/>
          <w:u w:val="single"/>
        </w:rPr>
      </w:pPr>
    </w:p>
    <w:p w14:paraId="00000045" w14:textId="63603C49" w:rsidR="00322424" w:rsidRDefault="00322424">
      <w:pPr>
        <w:shd w:val="clear" w:color="auto" w:fill="FFFFFF"/>
        <w:rPr>
          <w:rFonts w:ascii="Cabin" w:eastAsia="Cabin" w:hAnsi="Cabin" w:cs="Cabin"/>
          <w:sz w:val="20"/>
          <w:szCs w:val="20"/>
        </w:rPr>
      </w:pPr>
      <w:bookmarkStart w:id="0" w:name="_GoBack"/>
      <w:bookmarkEnd w:id="0"/>
    </w:p>
    <w:p w14:paraId="00000046" w14:textId="77777777" w:rsidR="00322424" w:rsidRDefault="00322424">
      <w:pPr>
        <w:rPr>
          <w:rFonts w:ascii="Cabin" w:eastAsia="Cabin" w:hAnsi="Cabin" w:cs="Cabin"/>
        </w:rPr>
      </w:pPr>
    </w:p>
    <w:sectPr w:rsidR="00322424">
      <w:pgSz w:w="12240" w:h="15840"/>
      <w:pgMar w:top="1152" w:right="735" w:bottom="1152"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2A94"/>
    <w:multiLevelType w:val="multilevel"/>
    <w:tmpl w:val="514AD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6F29F9"/>
    <w:multiLevelType w:val="multilevel"/>
    <w:tmpl w:val="E1ECD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024996"/>
    <w:multiLevelType w:val="multilevel"/>
    <w:tmpl w:val="A54A7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B44E99"/>
    <w:multiLevelType w:val="multilevel"/>
    <w:tmpl w:val="0E926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A560DD"/>
    <w:multiLevelType w:val="multilevel"/>
    <w:tmpl w:val="9BE66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47444A8"/>
    <w:multiLevelType w:val="multilevel"/>
    <w:tmpl w:val="35E02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24"/>
    <w:rsid w:val="00322424"/>
    <w:rsid w:val="00817140"/>
    <w:rsid w:val="0088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6217"/>
  <w15:docId w15:val="{7A18DE44-776A-4C50-8657-1443BFD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K-oc4GOoWOI" TargetMode="External"/><Relationship Id="rId13" Type="http://schemas.openxmlformats.org/officeDocument/2006/relationships/hyperlink" Target="https://www.youtube.com/watch?v=42lczenYoL8" TargetMode="External"/><Relationship Id="rId3" Type="http://schemas.openxmlformats.org/officeDocument/2006/relationships/settings" Target="settings.xml"/><Relationship Id="rId7" Type="http://schemas.openxmlformats.org/officeDocument/2006/relationships/hyperlink" Target="https://countryeconomy.com/hdi" TargetMode="External"/><Relationship Id="rId12" Type="http://schemas.openxmlformats.org/officeDocument/2006/relationships/hyperlink" Target="https://www.youtube.com/watch?v=0lqkeDlWAH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dgets.weforum.org/gender-gap-2016/" TargetMode="External"/><Relationship Id="rId11" Type="http://schemas.openxmlformats.org/officeDocument/2006/relationships/hyperlink" Target="https://www.care.org/our-impact/gender-in-practice/priority-areas/womens-economic-empowerment" TargetMode="External"/><Relationship Id="rId5" Type="http://schemas.openxmlformats.org/officeDocument/2006/relationships/hyperlink" Target="https://docs.google.com/document/d/1-ooP5mMDbEeKI73LAHw9idRJgksX3ErJXpe0RXsIZD0/copy" TargetMode="External"/><Relationship Id="rId15" Type="http://schemas.openxmlformats.org/officeDocument/2006/relationships/theme" Target="theme/theme1.xml"/><Relationship Id="rId10" Type="http://schemas.openxmlformats.org/officeDocument/2006/relationships/hyperlink" Target="https://www.youtube.com/watch?v=gFS_fszfBqo" TargetMode="External"/><Relationship Id="rId4" Type="http://schemas.openxmlformats.org/officeDocument/2006/relationships/webSettings" Target="webSettings.xml"/><Relationship Id="rId9" Type="http://schemas.openxmlformats.org/officeDocument/2006/relationships/hyperlink" Target="http://www.un.org/sustainabledevelopment/sustainable-development-go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Hogarth</dc:creator>
  <cp:lastModifiedBy>Emily Hogarth</cp:lastModifiedBy>
  <cp:revision>3</cp:revision>
  <dcterms:created xsi:type="dcterms:W3CDTF">2020-03-22T21:45:00Z</dcterms:created>
  <dcterms:modified xsi:type="dcterms:W3CDTF">2020-03-25T13:44:00Z</dcterms:modified>
</cp:coreProperties>
</file>